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87B6E" w:rsidRPr="000F6740" w:rsidRDefault="000F6740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TERMO DE REFERÊNCIA</w:t>
      </w:r>
    </w:p>
    <w:p w14:paraId="00000002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03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04" w14:textId="77777777" w:rsidR="00687B6E" w:rsidRPr="000F6740" w:rsidRDefault="000F6740" w:rsidP="000F6740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1. DO OBJETO</w:t>
      </w:r>
    </w:p>
    <w:p w14:paraId="5758E284" w14:textId="77777777" w:rsidR="000F6740" w:rsidRPr="000F6740" w:rsidRDefault="000F6740" w:rsidP="000F6740">
      <w:pPr>
        <w:spacing w:before="200" w:after="24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740">
        <w:rPr>
          <w:rFonts w:ascii="Arial" w:hAnsi="Arial" w:cs="Arial"/>
          <w:sz w:val="24"/>
          <w:szCs w:val="24"/>
          <w:lang w:val="pt-PT" w:eastAsia="en-US"/>
        </w:rPr>
        <w:t xml:space="preserve">Contratação </w:t>
      </w:r>
      <w:r w:rsidRPr="000F6740">
        <w:rPr>
          <w:rFonts w:ascii="Arial" w:hAnsi="Arial" w:cs="Arial"/>
          <w:sz w:val="24"/>
          <w:szCs w:val="24"/>
        </w:rPr>
        <w:t>de emissora de Rádio AM e/ou FM para a prestação de serviços de Transmissões ao vivo de Sessões e divulgação dos atos institucionais da Câmara Municipal de Vereadores de Campo Erê/SC no exercício 2025.</w:t>
      </w:r>
    </w:p>
    <w:p w14:paraId="5288545B" w14:textId="77777777" w:rsidR="000F6740" w:rsidRPr="000F6740" w:rsidRDefault="000F6740" w:rsidP="000F6740">
      <w:pPr>
        <w:pStyle w:val="SemEspaamento"/>
        <w:widowControl w:val="0"/>
        <w:autoSpaceDE w:val="0"/>
        <w:autoSpaceDN w:val="0"/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en-US"/>
        </w:rPr>
      </w:pPr>
      <w:r w:rsidRPr="000F6740">
        <w:rPr>
          <w:rFonts w:ascii="Arial" w:eastAsia="Verdana" w:hAnsi="Arial" w:cs="Arial"/>
          <w:sz w:val="24"/>
          <w:szCs w:val="24"/>
          <w:lang w:val="en-US"/>
        </w:rPr>
        <w:t xml:space="preserve">Transmissões ao vivo das sessões (ordinárias, extraordinárias e solenes de Vereadores, tanto de Vereadores adultos quanto dos Vereadores mirins) realizadas pela Câmara Municipal de Vereadores de Campo Erê, realizadas </w:t>
      </w:r>
      <w:proofErr w:type="gramStart"/>
      <w:r w:rsidRPr="000F6740">
        <w:rPr>
          <w:rFonts w:ascii="Arial" w:eastAsia="Verdana" w:hAnsi="Arial" w:cs="Arial"/>
          <w:sz w:val="24"/>
          <w:szCs w:val="24"/>
          <w:lang w:val="en-US"/>
        </w:rPr>
        <w:t>na</w:t>
      </w:r>
      <w:proofErr w:type="gramEnd"/>
      <w:r w:rsidRPr="000F6740">
        <w:rPr>
          <w:rFonts w:ascii="Arial" w:eastAsia="Verdana" w:hAnsi="Arial" w:cs="Arial"/>
          <w:sz w:val="24"/>
          <w:szCs w:val="24"/>
          <w:lang w:val="en-US"/>
        </w:rPr>
        <w:t xml:space="preserve"> sede ou itinerantes em localidades do município por </w:t>
      </w:r>
      <w:r w:rsidRPr="000F6740">
        <w:rPr>
          <w:rFonts w:ascii="Arial" w:hAnsi="Arial" w:cs="Arial"/>
          <w:sz w:val="24"/>
          <w:szCs w:val="24"/>
        </w:rPr>
        <w:t>emissora de Rádio AM e/ou FM.</w:t>
      </w:r>
    </w:p>
    <w:p w14:paraId="531910B5" w14:textId="77777777" w:rsidR="000F6740" w:rsidRPr="000F6740" w:rsidRDefault="000F6740" w:rsidP="000F6740">
      <w:pPr>
        <w:pStyle w:val="SemEspaamento"/>
        <w:widowControl w:val="0"/>
        <w:autoSpaceDE w:val="0"/>
        <w:autoSpaceDN w:val="0"/>
        <w:spacing w:line="360" w:lineRule="auto"/>
        <w:jc w:val="both"/>
        <w:rPr>
          <w:rFonts w:ascii="Arial" w:eastAsia="Verdana" w:hAnsi="Arial" w:cs="Arial"/>
          <w:sz w:val="24"/>
          <w:szCs w:val="24"/>
          <w:lang w:val="en-US"/>
        </w:rPr>
      </w:pPr>
      <w:r w:rsidRPr="000F6740">
        <w:rPr>
          <w:rFonts w:ascii="Arial" w:hAnsi="Arial" w:cs="Arial"/>
          <w:color w:val="212121"/>
          <w:sz w:val="24"/>
          <w:szCs w:val="24"/>
        </w:rPr>
        <w:t>Mediante justificativa aceita pelo Presidente da Câmara o horário de transmissão das sessões pode ser alterado (não ao vivo).</w:t>
      </w:r>
    </w:p>
    <w:p w14:paraId="03A2CDF1" w14:textId="22A568B1" w:rsidR="000F6740" w:rsidRPr="000F6740" w:rsidRDefault="000F6740" w:rsidP="000F6740">
      <w:pPr>
        <w:pStyle w:val="SemEspaamento"/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6740">
        <w:rPr>
          <w:rFonts w:ascii="Arial" w:hAnsi="Arial" w:cs="Arial"/>
          <w:sz w:val="24"/>
          <w:szCs w:val="24"/>
          <w:lang w:val="en-US"/>
        </w:rPr>
        <w:t>Prestação de serviços de divulgação institucional da Câmara Municipal de Vereadores compreendendo:</w:t>
      </w:r>
    </w:p>
    <w:p w14:paraId="17C35664" w14:textId="77777777" w:rsidR="000F6740" w:rsidRPr="000F6740" w:rsidRDefault="000F6740" w:rsidP="000F6740">
      <w:pPr>
        <w:pStyle w:val="SemEspaamento"/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6740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0F6740">
        <w:rPr>
          <w:rFonts w:ascii="Arial" w:hAnsi="Arial" w:cs="Arial"/>
          <w:sz w:val="24"/>
          <w:szCs w:val="24"/>
          <w:lang w:val="en-US"/>
        </w:rPr>
        <w:t>entrevista</w:t>
      </w:r>
      <w:proofErr w:type="gramEnd"/>
      <w:r w:rsidRPr="000F6740">
        <w:rPr>
          <w:rFonts w:ascii="Arial" w:hAnsi="Arial" w:cs="Arial"/>
          <w:sz w:val="24"/>
          <w:szCs w:val="24"/>
          <w:lang w:val="en-US"/>
        </w:rPr>
        <w:t xml:space="preserve"> realizadas presencialmente na Câmara Municipal com o Presidente, Vereadores ou servidores em todos os dias que estejam previstas a realização de sessões informando os assuntos que estarão em pauta.</w:t>
      </w:r>
    </w:p>
    <w:p w14:paraId="37A61D03" w14:textId="77777777" w:rsidR="000F6740" w:rsidRDefault="000F6740" w:rsidP="000F6740">
      <w:pPr>
        <w:pStyle w:val="SemEspaamento"/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6740">
        <w:rPr>
          <w:rFonts w:ascii="Arial" w:hAnsi="Arial" w:cs="Arial"/>
          <w:sz w:val="24"/>
          <w:szCs w:val="24"/>
          <w:lang w:val="en-US"/>
        </w:rPr>
        <w:t xml:space="preserve">b) </w:t>
      </w:r>
      <w:proofErr w:type="gramStart"/>
      <w:r w:rsidRPr="000F6740">
        <w:rPr>
          <w:rFonts w:ascii="Arial" w:hAnsi="Arial" w:cs="Arial"/>
          <w:sz w:val="24"/>
          <w:szCs w:val="24"/>
          <w:lang w:val="en-US"/>
        </w:rPr>
        <w:t>espaço</w:t>
      </w:r>
      <w:proofErr w:type="gramEnd"/>
      <w:r w:rsidRPr="000F6740">
        <w:rPr>
          <w:rFonts w:ascii="Arial" w:hAnsi="Arial" w:cs="Arial"/>
          <w:sz w:val="24"/>
          <w:szCs w:val="24"/>
          <w:lang w:val="en-US"/>
        </w:rPr>
        <w:t xml:space="preserve"> destinado à realização de programa de rádio específico para o Poder Legislativo de Campo Erê, a ser transmitido todos os sábados, permitindo a realização de um apanhado geral e demais informações pertinentes. </w:t>
      </w:r>
    </w:p>
    <w:p w14:paraId="64324C50" w14:textId="7AB3DAB9" w:rsidR="000F6740" w:rsidRPr="000F6740" w:rsidRDefault="000F6740" w:rsidP="000F6740">
      <w:pPr>
        <w:pStyle w:val="SemEspaamento"/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6740">
        <w:rPr>
          <w:rFonts w:ascii="Arial" w:hAnsi="Arial" w:cs="Arial"/>
          <w:sz w:val="24"/>
          <w:szCs w:val="24"/>
        </w:rPr>
        <w:t>c) havendo necessidade e quando previamente solicitado pela Presidência, além das atividades supracitadas, a contratada deverá disponibilizar outros espaços para a realização de entrevistas, a fim de divulgar matérias de interesse da população Campoerense.</w:t>
      </w:r>
    </w:p>
    <w:p w14:paraId="00000006" w14:textId="091625F8" w:rsidR="00687B6E" w:rsidRPr="000F6740" w:rsidRDefault="000F6740" w:rsidP="000F6740">
      <w:pPr>
        <w:spacing w:before="200" w:after="240" w:line="360" w:lineRule="auto"/>
        <w:ind w:firstLine="567"/>
        <w:jc w:val="both"/>
        <w:rPr>
          <w:rFonts w:ascii="Arial" w:eastAsia="Verdana" w:hAnsi="Arial" w:cs="Arial"/>
          <w:sz w:val="24"/>
          <w:szCs w:val="24"/>
        </w:rPr>
      </w:pPr>
      <w:proofErr w:type="gramStart"/>
      <w:r>
        <w:rPr>
          <w:rFonts w:ascii="Arial" w:eastAsia="Verdana" w:hAnsi="Arial" w:cs="Arial"/>
          <w:sz w:val="24"/>
          <w:szCs w:val="24"/>
        </w:rPr>
        <w:t xml:space="preserve">1.2 </w:t>
      </w:r>
      <w:r w:rsidRPr="000F6740">
        <w:rPr>
          <w:rFonts w:ascii="Arial" w:eastAsia="Verdana" w:hAnsi="Arial" w:cs="Arial"/>
          <w:sz w:val="24"/>
          <w:szCs w:val="24"/>
        </w:rPr>
        <w:t>A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estimativa do valor total da contratação é de R$ 47.040,00.</w:t>
      </w:r>
    </w:p>
    <w:p w14:paraId="00000007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2. JUSTIFICATIVA E OBJETIVO DA CONTRATAÇÃO</w:t>
      </w:r>
    </w:p>
    <w:p w14:paraId="68C52E6E" w14:textId="77777777" w:rsidR="000F6740" w:rsidRDefault="000F6740" w:rsidP="000F6740">
      <w:pPr>
        <w:spacing w:line="360" w:lineRule="auto"/>
        <w:ind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2.1 </w:t>
      </w:r>
      <w:r w:rsidRPr="000F6740">
        <w:rPr>
          <w:rFonts w:ascii="Arial" w:hAnsi="Arial" w:cs="Arial"/>
          <w:sz w:val="24"/>
          <w:szCs w:val="24"/>
          <w:lang w:val="pt-BR"/>
        </w:rPr>
        <w:t>A Câmara Municipal de Vereadores de Campo Erê/SC busca garantir transparência e publicidade de seus atos, promovendo o acesso da população às informações legislativas. Assim, torna-se necessária a contratação de uma emissora de rádio para transmissão das sessões e divulgação institucional.</w:t>
      </w:r>
    </w:p>
    <w:p w14:paraId="208D1705" w14:textId="6F932F2A" w:rsidR="000F6740" w:rsidRPr="000F6740" w:rsidRDefault="000F6740" w:rsidP="000F6740">
      <w:pPr>
        <w:spacing w:line="360" w:lineRule="auto"/>
        <w:ind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0F6740">
        <w:rPr>
          <w:rFonts w:ascii="Arial" w:hAnsi="Arial" w:cs="Arial"/>
          <w:sz w:val="24"/>
          <w:szCs w:val="24"/>
          <w:lang w:val="pt-BR"/>
        </w:rPr>
        <w:t>A emissora será responsável por:</w:t>
      </w:r>
    </w:p>
    <w:p w14:paraId="5FB8D436" w14:textId="77777777" w:rsidR="000F6740" w:rsidRPr="000F6740" w:rsidRDefault="000F6740" w:rsidP="000F6740">
      <w:pPr>
        <w:widowControl w:val="0"/>
        <w:numPr>
          <w:ilvl w:val="0"/>
          <w:numId w:val="5"/>
        </w:numPr>
        <w:spacing w:line="360" w:lineRule="auto"/>
        <w:ind w:left="0"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0F6740">
        <w:rPr>
          <w:rFonts w:ascii="Arial" w:hAnsi="Arial" w:cs="Arial"/>
          <w:sz w:val="24"/>
          <w:szCs w:val="24"/>
          <w:lang w:val="pt-BR"/>
        </w:rPr>
        <w:t>Transmissão ao vivo das sessões legislativas, incluindo itinerantes;</w:t>
      </w:r>
    </w:p>
    <w:p w14:paraId="50B1FAB3" w14:textId="77777777" w:rsidR="000F6740" w:rsidRPr="000F6740" w:rsidRDefault="000F6740" w:rsidP="000F6740">
      <w:pPr>
        <w:widowControl w:val="0"/>
        <w:numPr>
          <w:ilvl w:val="0"/>
          <w:numId w:val="5"/>
        </w:numPr>
        <w:spacing w:line="360" w:lineRule="auto"/>
        <w:ind w:left="0"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0F6740">
        <w:rPr>
          <w:rFonts w:ascii="Arial" w:hAnsi="Arial" w:cs="Arial"/>
          <w:sz w:val="24"/>
          <w:szCs w:val="24"/>
          <w:lang w:val="pt-BR"/>
        </w:rPr>
        <w:t>Entrevistas com Presidente, Vereadores e servidores nos dias de sessão;</w:t>
      </w:r>
    </w:p>
    <w:p w14:paraId="56EB921F" w14:textId="77777777" w:rsidR="000F6740" w:rsidRPr="000F6740" w:rsidRDefault="000F6740" w:rsidP="000F6740">
      <w:pPr>
        <w:widowControl w:val="0"/>
        <w:numPr>
          <w:ilvl w:val="0"/>
          <w:numId w:val="5"/>
        </w:numPr>
        <w:spacing w:line="360" w:lineRule="auto"/>
        <w:ind w:left="0"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0F6740">
        <w:rPr>
          <w:rFonts w:ascii="Arial" w:hAnsi="Arial" w:cs="Arial"/>
          <w:sz w:val="24"/>
          <w:szCs w:val="24"/>
          <w:lang w:val="pt-BR"/>
        </w:rPr>
        <w:t>Programa semanal aos sábados com informações legislativas;</w:t>
      </w:r>
    </w:p>
    <w:p w14:paraId="0CA34FA6" w14:textId="77777777" w:rsidR="000F6740" w:rsidRDefault="000F6740" w:rsidP="000F6740">
      <w:pPr>
        <w:widowControl w:val="0"/>
        <w:numPr>
          <w:ilvl w:val="0"/>
          <w:numId w:val="5"/>
        </w:numPr>
        <w:spacing w:line="360" w:lineRule="auto"/>
        <w:ind w:left="0"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0F6740">
        <w:rPr>
          <w:rFonts w:ascii="Arial" w:hAnsi="Arial" w:cs="Arial"/>
          <w:sz w:val="24"/>
          <w:szCs w:val="24"/>
          <w:lang w:val="pt-BR"/>
        </w:rPr>
        <w:lastRenderedPageBreak/>
        <w:t>Disponibilização de espaços adicionais para entrevistas conforme necessidade.</w:t>
      </w:r>
    </w:p>
    <w:p w14:paraId="23B75D15" w14:textId="70334D5F" w:rsidR="000F6740" w:rsidRPr="000F6740" w:rsidRDefault="000F6740" w:rsidP="000F6740">
      <w:pPr>
        <w:widowControl w:val="0"/>
        <w:spacing w:line="360" w:lineRule="auto"/>
        <w:ind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0F6740">
        <w:rPr>
          <w:rFonts w:ascii="Arial" w:hAnsi="Arial" w:cs="Arial"/>
          <w:sz w:val="24"/>
          <w:szCs w:val="24"/>
          <w:lang w:val="pt-BR"/>
        </w:rPr>
        <w:t>A contratação, por dispensa de licitação, visa assegurar ampla divulgação e transparência das atividades legislativas, conforme a legislação vigente.</w:t>
      </w:r>
    </w:p>
    <w:p w14:paraId="00000008" w14:textId="1467DD4C" w:rsidR="00687B6E" w:rsidRPr="000F6740" w:rsidRDefault="00687B6E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highlight w:val="yellow"/>
        </w:rPr>
      </w:pPr>
    </w:p>
    <w:p w14:paraId="00000009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3. CLASSIFICAÇÃO DOS BENS/SERVIÇOS COMUNS</w:t>
      </w:r>
    </w:p>
    <w:p w14:paraId="0000000A" w14:textId="77777777" w:rsidR="00687B6E" w:rsidRPr="000F6740" w:rsidRDefault="000F6740" w:rsidP="000F6740">
      <w:pPr>
        <w:spacing w:before="200" w:line="360" w:lineRule="auto"/>
        <w:ind w:firstLine="567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3.1 Consideram-se bens e serviços comuns, para os fins e efeitos do art.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6º, XIII, da Lei nº 14.133/2021, aqueles cujos padrões de desempenho e qualidade possam ser objetivamente definidos no Termo de Referência, p</w:t>
      </w:r>
      <w:r w:rsidRPr="000F6740">
        <w:rPr>
          <w:rFonts w:ascii="Arial" w:eastAsia="Verdana" w:hAnsi="Arial" w:cs="Arial"/>
          <w:sz w:val="24"/>
          <w:szCs w:val="24"/>
        </w:rPr>
        <w:t>or meio de especificações usuais no Mercado.</w:t>
      </w:r>
      <w:proofErr w:type="gramEnd"/>
    </w:p>
    <w:p w14:paraId="0000000B" w14:textId="77777777" w:rsidR="00687B6E" w:rsidRPr="000F6740" w:rsidRDefault="000F6740" w:rsidP="000F6740">
      <w:pPr>
        <w:spacing w:before="200"/>
        <w:ind w:left="3401"/>
        <w:jc w:val="both"/>
        <w:rPr>
          <w:rFonts w:ascii="Arial" w:eastAsia="Arial" w:hAnsi="Arial" w:cs="Arial"/>
          <w:sz w:val="24"/>
          <w:szCs w:val="24"/>
        </w:rPr>
      </w:pPr>
      <w:r w:rsidRPr="000F6740">
        <w:rPr>
          <w:rFonts w:ascii="Arial" w:eastAsia="Arial" w:hAnsi="Arial" w:cs="Arial"/>
          <w:sz w:val="24"/>
          <w:szCs w:val="24"/>
        </w:rPr>
        <w:t>Art. 6º Para os fins desta Lei, consideram-se:</w:t>
      </w:r>
    </w:p>
    <w:p w14:paraId="0000000C" w14:textId="77777777" w:rsidR="00687B6E" w:rsidRPr="000F6740" w:rsidRDefault="000F6740" w:rsidP="000F6740">
      <w:pPr>
        <w:ind w:left="3401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Arial" w:hAnsi="Arial" w:cs="Arial"/>
          <w:sz w:val="24"/>
          <w:szCs w:val="24"/>
        </w:rPr>
        <w:t xml:space="preserve">XIII - bens e serviços comuns: aqueles cujos padrões de desempenho e qualidade </w:t>
      </w:r>
      <w:r w:rsidRPr="000F6740">
        <w:rPr>
          <w:rFonts w:ascii="Arial" w:eastAsia="Arial" w:hAnsi="Arial" w:cs="Arial"/>
          <w:sz w:val="24"/>
          <w:szCs w:val="24"/>
        </w:rPr>
        <w:tab/>
        <w:t xml:space="preserve">podem ser objetivamente definidos pelo edital, por meio de especificações usuais de </w:t>
      </w:r>
      <w:r w:rsidRPr="000F6740">
        <w:rPr>
          <w:rFonts w:ascii="Arial" w:eastAsia="Arial" w:hAnsi="Arial" w:cs="Arial"/>
          <w:sz w:val="24"/>
          <w:szCs w:val="24"/>
        </w:rPr>
        <w:t>mercado;</w:t>
      </w:r>
    </w:p>
    <w:p w14:paraId="0000000D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4. ENTREGA E CRITÉRIOS DE ACEITAÇÃO DO OBJETO.</w:t>
      </w:r>
    </w:p>
    <w:p w14:paraId="0000000E" w14:textId="6D036878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4.1 Contrato válido da assinatura até 31/12/2025 conforme especificação do objeto.</w:t>
      </w:r>
    </w:p>
    <w:p w14:paraId="0000000F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5. OBRIGAÇÕES DA CONTRATANTE</w:t>
      </w:r>
    </w:p>
    <w:p w14:paraId="00000010" w14:textId="77777777" w:rsidR="00687B6E" w:rsidRPr="000F6740" w:rsidRDefault="000F6740" w:rsidP="000F674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color w:val="000000"/>
          <w:sz w:val="24"/>
          <w:szCs w:val="24"/>
        </w:rPr>
        <w:t>São obrigações da Contratante:</w:t>
      </w:r>
    </w:p>
    <w:p w14:paraId="00000011" w14:textId="77777777" w:rsidR="00687B6E" w:rsidRPr="000F6740" w:rsidRDefault="000F6740" w:rsidP="000F674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R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eceber </w:t>
      </w:r>
      <w:r w:rsidRPr="000F6740">
        <w:rPr>
          <w:rFonts w:ascii="Arial" w:eastAsia="Verdana" w:hAnsi="Arial" w:cs="Arial"/>
          <w:sz w:val="24"/>
          <w:szCs w:val="24"/>
        </w:rPr>
        <w:t>o objeto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no prazo e </w:t>
      </w:r>
      <w:r w:rsidRPr="000F6740">
        <w:rPr>
          <w:rFonts w:ascii="Arial" w:eastAsia="Verdana" w:hAnsi="Arial" w:cs="Arial"/>
          <w:sz w:val="24"/>
          <w:szCs w:val="24"/>
        </w:rPr>
        <w:t>condições estabelecidas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no Termo de Referência e </w:t>
      </w:r>
      <w:r w:rsidRPr="000F6740">
        <w:rPr>
          <w:rFonts w:ascii="Arial" w:eastAsia="Verdana" w:hAnsi="Arial" w:cs="Arial"/>
          <w:sz w:val="24"/>
          <w:szCs w:val="24"/>
        </w:rPr>
        <w:t>seus anexos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00000012" w14:textId="77777777" w:rsidR="00687B6E" w:rsidRPr="000F6740" w:rsidRDefault="000F6740" w:rsidP="000F674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Verificar minuciosamente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no </w:t>
      </w:r>
      <w:r w:rsidRPr="000F6740">
        <w:rPr>
          <w:rFonts w:ascii="Arial" w:eastAsia="Verdana" w:hAnsi="Arial" w:cs="Arial"/>
          <w:sz w:val="24"/>
          <w:szCs w:val="24"/>
        </w:rPr>
        <w:t>prazo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, a conformidade do</w:t>
      </w:r>
      <w:r w:rsidRPr="000F6740">
        <w:rPr>
          <w:rFonts w:ascii="Arial" w:eastAsia="Verdana" w:hAnsi="Arial" w:cs="Arial"/>
          <w:sz w:val="24"/>
          <w:szCs w:val="24"/>
        </w:rPr>
        <w:t xml:space="preserve"> serviço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Pr="000F6740">
        <w:rPr>
          <w:rFonts w:ascii="Arial" w:eastAsia="Verdana" w:hAnsi="Arial" w:cs="Arial"/>
          <w:sz w:val="24"/>
          <w:szCs w:val="24"/>
        </w:rPr>
        <w:t xml:space="preserve">recebido 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com as </w:t>
      </w:r>
      <w:r w:rsidRPr="000F6740">
        <w:rPr>
          <w:rFonts w:ascii="Arial" w:eastAsia="Verdana" w:hAnsi="Arial" w:cs="Arial"/>
          <w:sz w:val="24"/>
          <w:szCs w:val="24"/>
        </w:rPr>
        <w:t>especificações constantes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 Termo de Referência e da proposta, para fins de aceitação e </w:t>
      </w:r>
      <w:r w:rsidRPr="000F6740">
        <w:rPr>
          <w:rFonts w:ascii="Arial" w:eastAsia="Verdana" w:hAnsi="Arial" w:cs="Arial"/>
          <w:sz w:val="24"/>
          <w:szCs w:val="24"/>
        </w:rPr>
        <w:t>recebimento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00000013" w14:textId="77777777" w:rsidR="00687B6E" w:rsidRPr="000F6740" w:rsidRDefault="000F6740" w:rsidP="000F674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A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companhar e fiscalizar o cumprimento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das obrigações da Contratada, através de comissão/</w:t>
      </w:r>
      <w:r w:rsidRPr="000F6740">
        <w:rPr>
          <w:rFonts w:ascii="Arial" w:eastAsia="Verdana" w:hAnsi="Arial" w:cs="Arial"/>
          <w:sz w:val="24"/>
          <w:szCs w:val="24"/>
        </w:rPr>
        <w:t>servidor especialmente designado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00000014" w14:textId="77777777" w:rsidR="00687B6E" w:rsidRPr="000F6740" w:rsidRDefault="000F6740" w:rsidP="000F674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E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fetuar o pagamento à Contratada no valor </w:t>
      </w:r>
      <w:r w:rsidRPr="000F6740">
        <w:rPr>
          <w:rFonts w:ascii="Arial" w:eastAsia="Verdana" w:hAnsi="Arial" w:cs="Arial"/>
          <w:sz w:val="24"/>
          <w:szCs w:val="24"/>
        </w:rPr>
        <w:t>correspondente ao fornecimento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 objeto, no prazo e forma estabelecidos no Termo de Referência e </w:t>
      </w:r>
      <w:r w:rsidRPr="000F6740">
        <w:rPr>
          <w:rFonts w:ascii="Arial" w:eastAsia="Verdana" w:hAnsi="Arial" w:cs="Arial"/>
          <w:sz w:val="24"/>
          <w:szCs w:val="24"/>
        </w:rPr>
        <w:t>seus anexos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00000015" w14:textId="77777777" w:rsidR="00687B6E" w:rsidRPr="000F6740" w:rsidRDefault="000F6740" w:rsidP="000F674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A Administração </w:t>
      </w:r>
      <w:r w:rsidRPr="000F6740">
        <w:rPr>
          <w:rFonts w:ascii="Arial" w:eastAsia="Verdana" w:hAnsi="Arial" w:cs="Arial"/>
          <w:sz w:val="24"/>
          <w:szCs w:val="24"/>
        </w:rPr>
        <w:t>nã</w:t>
      </w:r>
      <w:r w:rsidRPr="000F6740">
        <w:rPr>
          <w:rFonts w:ascii="Arial" w:eastAsia="Verdana" w:hAnsi="Arial" w:cs="Arial"/>
          <w:sz w:val="24"/>
          <w:szCs w:val="24"/>
        </w:rPr>
        <w:t>o responderá por quaisquer compromissos assumidos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pela Contratada com terceiros, ainda que vinculados à execução do </w:t>
      </w:r>
      <w:r w:rsidRPr="000F6740">
        <w:rPr>
          <w:rFonts w:ascii="Arial" w:eastAsia="Verdana" w:hAnsi="Arial" w:cs="Arial"/>
          <w:sz w:val="24"/>
          <w:szCs w:val="24"/>
        </w:rPr>
        <w:t>presente Termo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Referência, </w:t>
      </w:r>
      <w:r w:rsidRPr="000F6740">
        <w:rPr>
          <w:rFonts w:ascii="Arial" w:eastAsia="Verdana" w:hAnsi="Arial" w:cs="Arial"/>
          <w:sz w:val="24"/>
          <w:szCs w:val="24"/>
        </w:rPr>
        <w:t>bem como por qualquer dano causado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a </w:t>
      </w:r>
      <w:r w:rsidRPr="000F6740">
        <w:rPr>
          <w:rFonts w:ascii="Arial" w:eastAsia="Verdana" w:hAnsi="Arial" w:cs="Arial"/>
          <w:sz w:val="24"/>
          <w:szCs w:val="24"/>
        </w:rPr>
        <w:t>terceiros em decorrência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ato da Contratada, de </w:t>
      </w:r>
      <w:r w:rsidRPr="000F6740">
        <w:rPr>
          <w:rFonts w:ascii="Arial" w:eastAsia="Verdana" w:hAnsi="Arial" w:cs="Arial"/>
          <w:sz w:val="24"/>
          <w:szCs w:val="24"/>
        </w:rPr>
        <w:t>seus empregados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r w:rsidRPr="000F6740">
        <w:rPr>
          <w:rFonts w:ascii="Arial" w:eastAsia="Verdana" w:hAnsi="Arial" w:cs="Arial"/>
          <w:sz w:val="24"/>
          <w:szCs w:val="24"/>
        </w:rPr>
        <w:t>prepos</w:t>
      </w:r>
      <w:r w:rsidRPr="000F6740">
        <w:rPr>
          <w:rFonts w:ascii="Arial" w:eastAsia="Verdana" w:hAnsi="Arial" w:cs="Arial"/>
          <w:sz w:val="24"/>
          <w:szCs w:val="24"/>
        </w:rPr>
        <w:t>tos subordinados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00000016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lastRenderedPageBreak/>
        <w:t>6. OBRIGAÇÕES DA CONTRATADA</w:t>
      </w:r>
    </w:p>
    <w:p w14:paraId="00000017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6.1 A Contratada deve cumprir todas as obrigações constantes no Termo de Referência, seus anexos e sua proposta, assumindo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exclusivamente seus riscos e as despesas decorrentes da boa e perfeita execução do</w:t>
      </w:r>
      <w:r w:rsidRPr="000F6740">
        <w:rPr>
          <w:rFonts w:ascii="Arial" w:eastAsia="Verdana" w:hAnsi="Arial" w:cs="Arial"/>
          <w:sz w:val="24"/>
          <w:szCs w:val="24"/>
        </w:rPr>
        <w:t xml:space="preserve"> objeto e, ainda:</w:t>
      </w:r>
    </w:p>
    <w:p w14:paraId="00000018" w14:textId="77777777" w:rsidR="00687B6E" w:rsidRPr="000F6740" w:rsidRDefault="000F6740" w:rsidP="000F674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Realizar o serviço em perfeitas condições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r w:rsidRPr="000F6740">
        <w:rPr>
          <w:rFonts w:ascii="Arial" w:eastAsia="Verdana" w:hAnsi="Arial" w:cs="Arial"/>
          <w:sz w:val="24"/>
          <w:szCs w:val="24"/>
        </w:rPr>
        <w:t>conforme especificações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constantes no Termo de Referência e </w:t>
      </w:r>
      <w:r w:rsidRPr="000F6740">
        <w:rPr>
          <w:rFonts w:ascii="Arial" w:eastAsia="Verdana" w:hAnsi="Arial" w:cs="Arial"/>
          <w:sz w:val="24"/>
          <w:szCs w:val="24"/>
        </w:rPr>
        <w:t>seus anexos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, acompanhado da respectiva nota fiscal</w:t>
      </w:r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00000019" w14:textId="77777777" w:rsidR="00687B6E" w:rsidRPr="000F6740" w:rsidRDefault="000F6740" w:rsidP="000F674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C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omunicar à Contratante, no </w:t>
      </w:r>
      <w:r w:rsidRPr="000F6740">
        <w:rPr>
          <w:rFonts w:ascii="Arial" w:eastAsia="Verdana" w:hAnsi="Arial" w:cs="Arial"/>
          <w:sz w:val="24"/>
          <w:szCs w:val="24"/>
        </w:rPr>
        <w:t>prazo máximo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r w:rsidRPr="000F6740">
        <w:rPr>
          <w:rFonts w:ascii="Arial" w:eastAsia="Verdana" w:hAnsi="Arial" w:cs="Arial"/>
          <w:sz w:val="24"/>
          <w:szCs w:val="24"/>
        </w:rPr>
        <w:t>48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horas que antecede a</w:t>
      </w:r>
      <w:r w:rsidRPr="000F6740">
        <w:rPr>
          <w:rFonts w:ascii="Arial" w:eastAsia="Verdana" w:hAnsi="Arial" w:cs="Arial"/>
          <w:sz w:val="24"/>
          <w:szCs w:val="24"/>
        </w:rPr>
        <w:t xml:space="preserve"> entrega do objeto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r w:rsidRPr="000F6740">
        <w:rPr>
          <w:rFonts w:ascii="Arial" w:eastAsia="Verdana" w:hAnsi="Arial" w:cs="Arial"/>
          <w:sz w:val="24"/>
          <w:szCs w:val="24"/>
        </w:rPr>
        <w:t>os motivos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que impossibilitem o cumprimento do </w:t>
      </w:r>
      <w:r w:rsidRPr="000F6740">
        <w:rPr>
          <w:rFonts w:ascii="Arial" w:eastAsia="Verdana" w:hAnsi="Arial" w:cs="Arial"/>
          <w:sz w:val="24"/>
          <w:szCs w:val="24"/>
        </w:rPr>
        <w:t>prazo previsto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com a </w:t>
      </w:r>
      <w:r w:rsidRPr="000F6740">
        <w:rPr>
          <w:rFonts w:ascii="Arial" w:eastAsia="Verdana" w:hAnsi="Arial" w:cs="Arial"/>
          <w:sz w:val="24"/>
          <w:szCs w:val="24"/>
        </w:rPr>
        <w:t>devida comprovação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0000001A" w14:textId="77777777" w:rsidR="00687B6E" w:rsidRPr="000F6740" w:rsidRDefault="000F6740" w:rsidP="000F674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M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anter,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durante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toda execução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 serviço, </w:t>
      </w:r>
      <w:r w:rsidRPr="000F6740">
        <w:rPr>
          <w:rFonts w:ascii="Arial" w:eastAsia="Verdana" w:hAnsi="Arial" w:cs="Arial"/>
          <w:sz w:val="24"/>
          <w:szCs w:val="24"/>
        </w:rPr>
        <w:t>em compatibilidade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com as </w:t>
      </w:r>
      <w:r w:rsidRPr="000F6740">
        <w:rPr>
          <w:rFonts w:ascii="Arial" w:eastAsia="Verdana" w:hAnsi="Arial" w:cs="Arial"/>
          <w:sz w:val="24"/>
          <w:szCs w:val="24"/>
        </w:rPr>
        <w:t>obrigações assumidas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todas as condições de habilitação e </w:t>
      </w:r>
      <w:r w:rsidRPr="000F6740">
        <w:rPr>
          <w:rFonts w:ascii="Arial" w:eastAsia="Verdana" w:hAnsi="Arial" w:cs="Arial"/>
          <w:sz w:val="24"/>
          <w:szCs w:val="24"/>
        </w:rPr>
        <w:t>qualificação exigidas</w:t>
      </w:r>
      <w:r w:rsidRPr="000F6740">
        <w:rPr>
          <w:rFonts w:ascii="Arial" w:eastAsia="Verdana" w:hAnsi="Arial" w:cs="Arial"/>
          <w:sz w:val="24"/>
          <w:szCs w:val="24"/>
        </w:rPr>
        <w:t xml:space="preserve"> na licitação.</w:t>
      </w:r>
    </w:p>
    <w:p w14:paraId="0000001B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1D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7. DA SUBCONTRATAÇÃO</w:t>
      </w:r>
    </w:p>
    <w:p w14:paraId="0000001E" w14:textId="77777777" w:rsidR="00687B6E" w:rsidRPr="000F6740" w:rsidRDefault="000F6740" w:rsidP="000F674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Não será admitida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a subcontratação do </w:t>
      </w:r>
      <w:r w:rsidRPr="000F6740">
        <w:rPr>
          <w:rFonts w:ascii="Arial" w:eastAsia="Verdana" w:hAnsi="Arial" w:cs="Arial"/>
          <w:sz w:val="24"/>
          <w:szCs w:val="24"/>
        </w:rPr>
        <w:t>objeto licitatório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0000001F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8. DO CONTROLE E FISCALIZAÇÃO DA EXECUÇÃO</w:t>
      </w:r>
    </w:p>
    <w:p w14:paraId="00000020" w14:textId="72076DBB" w:rsidR="00687B6E" w:rsidRPr="000F6740" w:rsidRDefault="000F6740" w:rsidP="000F6740">
      <w:pPr>
        <w:widowControl w:val="0"/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8.1 Nos termos do art. 117 da Lei 14.133/2021, será designado representante para acompanhar e fiscalizar a entrega dos serviços, anotando registro próprio de todas as ocorrências relacionadas com a execução e determinando o que for necessário à regularizaç</w:t>
      </w:r>
      <w:r w:rsidRPr="000F6740">
        <w:rPr>
          <w:rFonts w:ascii="Arial" w:eastAsia="Verdana" w:hAnsi="Arial" w:cs="Arial"/>
          <w:sz w:val="24"/>
          <w:szCs w:val="24"/>
        </w:rPr>
        <w:t xml:space="preserve">ão de falhas ou defeitos observados. Para a função indica-se </w:t>
      </w:r>
      <w:r>
        <w:rPr>
          <w:rFonts w:ascii="Arial" w:eastAsia="Verdana" w:hAnsi="Arial" w:cs="Arial"/>
          <w:sz w:val="24"/>
          <w:szCs w:val="24"/>
        </w:rPr>
        <w:t>a servidora Laura Conceição Trevisan</w:t>
      </w:r>
      <w:r w:rsidRPr="000F6740">
        <w:rPr>
          <w:rFonts w:ascii="Arial" w:eastAsia="Verdana" w:hAnsi="Arial" w:cs="Arial"/>
          <w:sz w:val="24"/>
          <w:szCs w:val="24"/>
        </w:rPr>
        <w:t xml:space="preserve"> o qual desempenha a função de </w:t>
      </w:r>
      <w:r>
        <w:rPr>
          <w:rFonts w:ascii="Arial" w:eastAsia="Verdana" w:hAnsi="Arial" w:cs="Arial"/>
          <w:sz w:val="24"/>
          <w:szCs w:val="24"/>
        </w:rPr>
        <w:t>Diretora Geral</w:t>
      </w:r>
      <w:r w:rsidRPr="000F6740">
        <w:rPr>
          <w:rFonts w:ascii="Arial" w:eastAsia="Verdana" w:hAnsi="Arial" w:cs="Arial"/>
          <w:sz w:val="24"/>
          <w:szCs w:val="24"/>
        </w:rPr>
        <w:t>, este representante terá a responsabilidade de acompanhar o acolhimento, fiscalizar a execução do contrato e registrar todas as ocorrên</w:t>
      </w:r>
      <w:r w:rsidRPr="000F6740">
        <w:rPr>
          <w:rFonts w:ascii="Arial" w:eastAsia="Verdana" w:hAnsi="Arial" w:cs="Arial"/>
          <w:sz w:val="24"/>
          <w:szCs w:val="24"/>
        </w:rPr>
        <w:t>cias relevantes em um documento próprio.</w:t>
      </w:r>
    </w:p>
    <w:p w14:paraId="00000021" w14:textId="77777777" w:rsidR="00687B6E" w:rsidRPr="000F6740" w:rsidRDefault="000F6740" w:rsidP="000F6740">
      <w:pPr>
        <w:widowControl w:val="0"/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8.2 Caberá ao fiscai do contrato, dentre outras atribuições, determinar providências necessárias ao regular e efetivo cumprimento contratual, bem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anotar e enquadrar as infrações contratuais constatadas, comunic</w:t>
      </w:r>
      <w:r w:rsidRPr="000F6740">
        <w:rPr>
          <w:rFonts w:ascii="Arial" w:eastAsia="Verdana" w:hAnsi="Arial" w:cs="Arial"/>
          <w:sz w:val="24"/>
          <w:szCs w:val="24"/>
        </w:rPr>
        <w:t>ando as mesmas ao seu superior hierárquico.</w:t>
      </w:r>
    </w:p>
    <w:p w14:paraId="00000022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9. DO PAGAMENTO</w:t>
      </w:r>
    </w:p>
    <w:p w14:paraId="00000023" w14:textId="77777777" w:rsidR="00687B6E" w:rsidRPr="000F6740" w:rsidRDefault="000F6740" w:rsidP="000F674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O município efetuará o pagamento do objeto desta licitação no prazo de até 30 (trinta)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dias  após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a data de apresentação das respectivas notas fiscais, </w:t>
      </w:r>
      <w:r w:rsidRPr="000F6740">
        <w:rPr>
          <w:rFonts w:ascii="Arial" w:eastAsia="Verdana" w:hAnsi="Arial" w:cs="Arial"/>
          <w:sz w:val="24"/>
          <w:szCs w:val="24"/>
        </w:rPr>
        <w:lastRenderedPageBreak/>
        <w:t>devidamente atestadas pelos servidores respo</w:t>
      </w:r>
      <w:r w:rsidRPr="000F6740">
        <w:rPr>
          <w:rFonts w:ascii="Arial" w:eastAsia="Verdana" w:hAnsi="Arial" w:cs="Arial"/>
          <w:sz w:val="24"/>
          <w:szCs w:val="24"/>
        </w:rPr>
        <w:t>nsáveis pelo recebimento dos materiais.</w:t>
      </w:r>
    </w:p>
    <w:p w14:paraId="00000024" w14:textId="77777777" w:rsidR="00687B6E" w:rsidRPr="000F6740" w:rsidRDefault="000F6740" w:rsidP="000F674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0" w:firstLine="0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As despesas decorrentes da aquisição do objeto da presente Licitação correrão por conta das dotações específicas da secretaria de Assistência Social previstas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Lei Orçamentária Anual para o exercício financeiro de </w:t>
      </w:r>
      <w:r w:rsidRPr="000F6740">
        <w:rPr>
          <w:rFonts w:ascii="Arial" w:eastAsia="Verdana" w:hAnsi="Arial" w:cs="Arial"/>
          <w:sz w:val="24"/>
          <w:szCs w:val="24"/>
        </w:rPr>
        <w:t>2025.</w:t>
      </w:r>
    </w:p>
    <w:p w14:paraId="00000025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10. DO REAJUSTE</w:t>
      </w:r>
    </w:p>
    <w:p w14:paraId="00000026" w14:textId="77777777" w:rsidR="00687B6E" w:rsidRPr="000F6740" w:rsidRDefault="000F6740" w:rsidP="000F6740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10.1 Os preços são fixos e irreajustáveis no prazo de um ano contado da data limite para apresentação das propostas.</w:t>
      </w:r>
    </w:p>
    <w:p w14:paraId="00000027" w14:textId="77777777" w:rsidR="00687B6E" w:rsidRPr="000F6740" w:rsidRDefault="000F6740" w:rsidP="000F6740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Arial" w:eastAsia="Verdana" w:hAnsi="Arial" w:cs="Arial"/>
          <w:b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b/>
          <w:color w:val="000000"/>
          <w:sz w:val="24"/>
          <w:szCs w:val="24"/>
        </w:rPr>
        <w:t>11. DAS SANÇÕES ADMINISTRATIVAS</w:t>
      </w:r>
    </w:p>
    <w:p w14:paraId="00000028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 Comete infração administrativa nos termos do artigo 155, da Lei nº 14.133/2021,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a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Contratada que:</w:t>
      </w:r>
    </w:p>
    <w:p w14:paraId="00000029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10.2 Dar causa à inexecução parcial do contrato que cause grave dano à Administração, ao funcionamento dos serviços públicos ou ao interesse coletivo;</w:t>
      </w:r>
    </w:p>
    <w:p w14:paraId="0000002A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</w:t>
      </w:r>
      <w:r w:rsidRPr="000F6740">
        <w:rPr>
          <w:rFonts w:ascii="Arial" w:eastAsia="Verdana" w:hAnsi="Arial" w:cs="Arial"/>
          <w:sz w:val="24"/>
          <w:szCs w:val="24"/>
        </w:rPr>
        <w:t>.3 Dar causa à inexecução total do contrato;</w:t>
      </w:r>
    </w:p>
    <w:p w14:paraId="0000002B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10.4 Deixar de entregar a documentação exigida para o certame;</w:t>
      </w:r>
    </w:p>
    <w:p w14:paraId="0000002C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10.5 Não manter a proposta, salvo em decorrência de fato superveniente devidamente justificado;</w:t>
      </w:r>
    </w:p>
    <w:p w14:paraId="0000002D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10.6 Não celebrar o contrato ou não entregar a docum</w:t>
      </w:r>
      <w:r w:rsidRPr="000F6740">
        <w:rPr>
          <w:rFonts w:ascii="Arial" w:eastAsia="Verdana" w:hAnsi="Arial" w:cs="Arial"/>
          <w:sz w:val="24"/>
          <w:szCs w:val="24"/>
        </w:rPr>
        <w:t>entação exigida para a contratação, quando convocado dentro do prazo de validade de sua proposta;</w:t>
      </w:r>
    </w:p>
    <w:p w14:paraId="0000002E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10.7 Ensejar o retardamento da execução ou da entrega do objeto da licitação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sem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motivo justificado;</w:t>
      </w:r>
    </w:p>
    <w:p w14:paraId="0000002F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10.8 Apresentar declaração ou documentação falsa exigida para o certame ou prestar declaração falsa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durante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a licitação ou a execução do contrato;</w:t>
      </w:r>
    </w:p>
    <w:p w14:paraId="00000030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10.9 Fraudar a licitação ou praticar ato fraudulento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execução do contrato;</w:t>
      </w:r>
    </w:p>
    <w:p w14:paraId="00000031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10.10 Comportar-se de modo inid</w:t>
      </w:r>
      <w:r w:rsidRPr="000F6740">
        <w:rPr>
          <w:rFonts w:ascii="Arial" w:eastAsia="Verdana" w:hAnsi="Arial" w:cs="Arial"/>
          <w:sz w:val="24"/>
          <w:szCs w:val="24"/>
        </w:rPr>
        <w:t>ôneo ou cometer fraude de qualquer natureza;</w:t>
      </w:r>
    </w:p>
    <w:p w14:paraId="00000032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10.11 Praticar atos ilícitos com vistas a frustrar os objetivos da licitação;</w:t>
      </w:r>
    </w:p>
    <w:p w14:paraId="00000033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10.12 Praticar ato lesivo previsto no </w:t>
      </w:r>
      <w:hyperlink r:id="rId9" w:anchor="art5">
        <w:r w:rsidRPr="000F6740">
          <w:rPr>
            <w:rFonts w:ascii="Arial" w:eastAsia="Verdana" w:hAnsi="Arial" w:cs="Arial"/>
            <w:sz w:val="24"/>
            <w:szCs w:val="24"/>
          </w:rPr>
          <w:t xml:space="preserve">art. </w:t>
        </w:r>
        <w:proofErr w:type="gramStart"/>
        <w:r w:rsidRPr="000F6740">
          <w:rPr>
            <w:rFonts w:ascii="Arial" w:eastAsia="Verdana" w:hAnsi="Arial" w:cs="Arial"/>
            <w:sz w:val="24"/>
            <w:szCs w:val="24"/>
          </w:rPr>
          <w:t>5º da Lei nº 12.846, de 1º de agosto de 2013.</w:t>
        </w:r>
        <w:proofErr w:type="gramEnd"/>
        <w:r w:rsidRPr="000F6740">
          <w:rPr>
            <w:rFonts w:ascii="Arial" w:eastAsia="Verdana" w:hAnsi="Arial" w:cs="Arial"/>
            <w:sz w:val="24"/>
            <w:szCs w:val="24"/>
          </w:rPr>
          <w:t xml:space="preserve"> </w:t>
        </w:r>
      </w:hyperlink>
    </w:p>
    <w:p w14:paraId="00000034" w14:textId="77777777" w:rsidR="00687B6E" w:rsidRPr="000F6740" w:rsidRDefault="000F6740" w:rsidP="000F674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10.13 Pela inexecução total ou parcial do serviço, a Administração pode aplicar à </w:t>
      </w:r>
      <w:r w:rsidRPr="000F6740">
        <w:rPr>
          <w:rFonts w:ascii="Arial" w:eastAsia="Verdana" w:hAnsi="Arial" w:cs="Arial"/>
          <w:sz w:val="24"/>
          <w:szCs w:val="24"/>
        </w:rPr>
        <w:lastRenderedPageBreak/>
        <w:t>CONTRATADA as sanções previstas no artigo 156, da Lei n° 14.133/2021 e demais:</w:t>
      </w:r>
    </w:p>
    <w:p w14:paraId="00000035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10.14 Advertência;</w:t>
      </w:r>
    </w:p>
    <w:p w14:paraId="00000036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10.15 Multa moratór</w:t>
      </w:r>
      <w:r w:rsidRPr="000F6740">
        <w:rPr>
          <w:rFonts w:ascii="Arial" w:eastAsia="Verdana" w:hAnsi="Arial" w:cs="Arial"/>
          <w:sz w:val="24"/>
          <w:szCs w:val="24"/>
        </w:rPr>
        <w:t xml:space="preserve">ia de 1% (um por cento) por dia de atraso injustificado sobre o valor da parcela inadimplida, até o limite de 30 (trinta)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dias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00000037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10.16 Multa compensatória de 10% (dez por cento) sobre o valor total do serviço, no caso de inexecução total do objeto;</w:t>
      </w:r>
    </w:p>
    <w:p w14:paraId="00000038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10.17 Em</w:t>
      </w:r>
      <w:r w:rsidRPr="000F6740">
        <w:rPr>
          <w:rFonts w:ascii="Arial" w:eastAsia="Verdana" w:hAnsi="Arial" w:cs="Arial"/>
          <w:sz w:val="24"/>
          <w:szCs w:val="24"/>
        </w:rPr>
        <w:t xml:space="preserve"> caso de inexecução parcial, a multa compensatória, no mesmo percentual do subitem acima, será aplicada de forma proporcional à obrigação inadimplida;</w:t>
      </w:r>
    </w:p>
    <w:p w14:paraId="00000039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 18 Impedimento de licitar e contratar;</w:t>
      </w:r>
    </w:p>
    <w:p w14:paraId="0000003A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10.19 Declaração de inidoneidade para licitar ou contratar;</w:t>
      </w:r>
    </w:p>
    <w:p w14:paraId="0000003B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</w:t>
      </w:r>
      <w:r w:rsidRPr="000F6740">
        <w:rPr>
          <w:rFonts w:ascii="Arial" w:eastAsia="Verdana" w:hAnsi="Arial" w:cs="Arial"/>
          <w:sz w:val="24"/>
          <w:szCs w:val="24"/>
        </w:rPr>
        <w:t xml:space="preserve">.20 A sanção de impedimento de licitar e contratar prevista neste subitem também é aplicável em quaisquer das hipóteses previstas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infração administrativa no subitem 16.1 deste Termo de Referência.</w:t>
      </w:r>
    </w:p>
    <w:p w14:paraId="0000003C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10.21 Também ficam sujeitas às penalidades do art.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156 da Lei 14.133/2021, as empresas ou profissionais que:</w:t>
      </w:r>
      <w:proofErr w:type="gramEnd"/>
    </w:p>
    <w:p w14:paraId="0000003D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10.22 Tenham sofrido condenação definitiva por praticar, por meio dolosos, fraude fiscal no recolhimento de quaisquer tributos;</w:t>
      </w:r>
    </w:p>
    <w:p w14:paraId="0000003E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10.23 Tenham pratic</w:t>
      </w:r>
      <w:r w:rsidRPr="000F6740">
        <w:rPr>
          <w:rFonts w:ascii="Arial" w:eastAsia="Verdana" w:hAnsi="Arial" w:cs="Arial"/>
          <w:sz w:val="24"/>
          <w:szCs w:val="24"/>
        </w:rPr>
        <w:t>ado atos ilícitos visando a frustrar os objetivos da licitação;</w:t>
      </w:r>
    </w:p>
    <w:p w14:paraId="0000003F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10.24 Demonstrem não possuir idoneidade para contratar com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a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Administração em virtude de atos ilícitos praticados.</w:t>
      </w:r>
    </w:p>
    <w:p w14:paraId="00000040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10.25 A aplicação de qualquer das penalidades previstas realizar-se-á em proc</w:t>
      </w:r>
      <w:r w:rsidRPr="000F6740">
        <w:rPr>
          <w:rFonts w:ascii="Arial" w:eastAsia="Verdana" w:hAnsi="Arial" w:cs="Arial"/>
          <w:sz w:val="24"/>
          <w:szCs w:val="24"/>
        </w:rPr>
        <w:t xml:space="preserve">esso administrativo que assegurará o contraditório e a ampla defesa à Contratada, observando-se o procedimento previsto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Lei nº 14.133, e subsidiariamente a Lei nº 9.784, de 1999.</w:t>
      </w:r>
    </w:p>
    <w:p w14:paraId="00000041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10.26 As multas devidas e/ou prejuízos causados à Contratante serão deduzi</w:t>
      </w:r>
      <w:r w:rsidRPr="000F6740">
        <w:rPr>
          <w:rFonts w:ascii="Arial" w:eastAsia="Verdana" w:hAnsi="Arial" w:cs="Arial"/>
          <w:sz w:val="24"/>
          <w:szCs w:val="24"/>
        </w:rPr>
        <w:t>dos dos valores a serem pagos, ou recolhido sem favor da União, ou deduzidos da garantia, ou ainda, quando for o caso, serão inscritos na Dívida Ativa da União e cobrados judicialmente.</w:t>
      </w:r>
    </w:p>
    <w:p w14:paraId="00000042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lastRenderedPageBreak/>
        <w:t>10.27 Caso o valor da multa não seja suficiente para cobrir os prejuíz</w:t>
      </w:r>
      <w:r w:rsidRPr="000F6740">
        <w:rPr>
          <w:rFonts w:ascii="Arial" w:eastAsia="Verdana" w:hAnsi="Arial" w:cs="Arial"/>
          <w:sz w:val="24"/>
          <w:szCs w:val="24"/>
        </w:rPr>
        <w:t>os causados pela conduta do licitante, a União ou Entidade poderá cobrar o valor remanescente judicialmente, conforme artigo 419 do Código Civil.</w:t>
      </w:r>
    </w:p>
    <w:p w14:paraId="00000043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10.28 A autoridade competente,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aplicação das sanções, levará em consideração a gravidade da conduta do infr</w:t>
      </w:r>
      <w:r w:rsidRPr="000F6740">
        <w:rPr>
          <w:rFonts w:ascii="Arial" w:eastAsia="Verdana" w:hAnsi="Arial" w:cs="Arial"/>
          <w:sz w:val="24"/>
          <w:szCs w:val="24"/>
        </w:rPr>
        <w:t>ator, o caráter educativo da pena, bem como o dano causado à Administração, observado o princípio da proporcionalidade.</w:t>
      </w:r>
    </w:p>
    <w:p w14:paraId="00000044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10.29 Se, durante o processo de aplicação de penalidade, se houver indícios de prática de infração administrativa tipificada pela Lei nº</w:t>
      </w:r>
      <w:r w:rsidRPr="000F6740">
        <w:rPr>
          <w:rFonts w:ascii="Arial" w:eastAsia="Verdana" w:hAnsi="Arial" w:cs="Arial"/>
          <w:sz w:val="24"/>
          <w:szCs w:val="24"/>
        </w:rPr>
        <w:t xml:space="preserve"> 12.846, de 1º de agosto de 2013, como ato lesivo à administração pública nacional ou estrangeira, cópias dos processos administrativos necessários à apuração da responsabilidade da empresa deverão ser remetidas à autoridade competente, com despacho fundam</w:t>
      </w:r>
      <w:r w:rsidRPr="000F6740">
        <w:rPr>
          <w:rFonts w:ascii="Arial" w:eastAsia="Verdana" w:hAnsi="Arial" w:cs="Arial"/>
          <w:sz w:val="24"/>
          <w:szCs w:val="24"/>
        </w:rPr>
        <w:t>entado, para ciência e decisão sobre a eventual instauração de investigação preliminar ou Processo Administrativo de Responsabilização –PAR.</w:t>
      </w:r>
    </w:p>
    <w:p w14:paraId="00000045" w14:textId="77777777" w:rsidR="00687B6E" w:rsidRPr="000F6740" w:rsidRDefault="000F6740" w:rsidP="000F674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10.30 A apuração e o julgamento das demais infrações administrativas não consideradas como ato lesivo à Administraç</w:t>
      </w:r>
      <w:r w:rsidRPr="000F6740">
        <w:rPr>
          <w:rFonts w:ascii="Arial" w:eastAsia="Verdana" w:hAnsi="Arial" w:cs="Arial"/>
          <w:sz w:val="24"/>
          <w:szCs w:val="24"/>
        </w:rPr>
        <w:t>ão Pública nacional ou estrangeira nos termos da Lei nº 12.846, de 1º de agosto de 2013, seguirão seu rito normal na unidade administrativa.</w:t>
      </w:r>
    </w:p>
    <w:p w14:paraId="00000046" w14:textId="77EB331B" w:rsidR="00687B6E" w:rsidRPr="000F6740" w:rsidRDefault="000F6740" w:rsidP="000F6740">
      <w:pPr>
        <w:spacing w:before="200" w:after="240" w:line="360" w:lineRule="auto"/>
        <w:jc w:val="right"/>
        <w:rPr>
          <w:rFonts w:ascii="Arial" w:eastAsia="Verdana" w:hAnsi="Arial" w:cs="Arial"/>
          <w:b/>
          <w:sz w:val="24"/>
          <w:szCs w:val="24"/>
        </w:rPr>
      </w:pPr>
      <w:bookmarkStart w:id="0" w:name="_heading=h.c3z3be9vpfm1" w:colFirst="0" w:colLast="0"/>
      <w:bookmarkEnd w:id="0"/>
      <w:proofErr w:type="gramStart"/>
      <w:r>
        <w:rPr>
          <w:rFonts w:ascii="Arial" w:eastAsia="Verdana" w:hAnsi="Arial" w:cs="Arial"/>
          <w:sz w:val="24"/>
          <w:szCs w:val="24"/>
        </w:rPr>
        <w:t xml:space="preserve">Campo Erê/SC, </w:t>
      </w:r>
      <w:r w:rsidRPr="000F6740">
        <w:rPr>
          <w:rFonts w:ascii="Arial" w:eastAsia="Verdana" w:hAnsi="Arial" w:cs="Arial"/>
          <w:sz w:val="24"/>
          <w:szCs w:val="24"/>
        </w:rPr>
        <w:t>30 de janeiro de 2025</w:t>
      </w:r>
      <w:r w:rsidRPr="000F6740">
        <w:rPr>
          <w:rFonts w:ascii="Arial" w:eastAsia="Verdana" w:hAnsi="Arial" w:cs="Arial"/>
          <w:sz w:val="24"/>
          <w:szCs w:val="24"/>
        </w:rPr>
        <w:t>.</w:t>
      </w:r>
      <w:proofErr w:type="gramEnd"/>
    </w:p>
    <w:p w14:paraId="00000047" w14:textId="77777777" w:rsidR="00687B6E" w:rsidRPr="000F6740" w:rsidRDefault="00687B6E" w:rsidP="000F6740">
      <w:pPr>
        <w:spacing w:line="360" w:lineRule="auto"/>
        <w:rPr>
          <w:rFonts w:ascii="Arial" w:eastAsia="Verdana" w:hAnsi="Arial" w:cs="Arial"/>
          <w:b/>
          <w:sz w:val="24"/>
          <w:szCs w:val="24"/>
        </w:rPr>
      </w:pPr>
    </w:p>
    <w:p w14:paraId="00000048" w14:textId="77777777" w:rsidR="00687B6E" w:rsidRPr="000F6740" w:rsidRDefault="00687B6E" w:rsidP="000F6740">
      <w:pPr>
        <w:spacing w:line="360" w:lineRule="auto"/>
        <w:rPr>
          <w:rFonts w:ascii="Arial" w:eastAsia="Verdana" w:hAnsi="Arial" w:cs="Arial"/>
          <w:b/>
          <w:sz w:val="24"/>
          <w:szCs w:val="24"/>
        </w:rPr>
      </w:pPr>
    </w:p>
    <w:p w14:paraId="0000004C" w14:textId="77777777" w:rsidR="00687B6E" w:rsidRPr="000F6740" w:rsidRDefault="000F6740" w:rsidP="000F6740">
      <w:pPr>
        <w:spacing w:line="360" w:lineRule="auto"/>
        <w:jc w:val="center"/>
        <w:rPr>
          <w:rFonts w:ascii="Arial" w:eastAsia="Verdana" w:hAnsi="Arial" w:cs="Arial"/>
          <w:sz w:val="24"/>
          <w:szCs w:val="24"/>
        </w:rPr>
      </w:pPr>
      <w:bookmarkStart w:id="1" w:name="_heading=h.jd2kxhqmlokq" w:colFirst="0" w:colLast="0"/>
      <w:bookmarkEnd w:id="1"/>
      <w:r w:rsidRPr="000F6740">
        <w:rPr>
          <w:rFonts w:ascii="Arial" w:eastAsia="Verdana" w:hAnsi="Arial" w:cs="Arial"/>
          <w:sz w:val="24"/>
          <w:szCs w:val="24"/>
        </w:rPr>
        <w:t>________________________</w:t>
      </w:r>
    </w:p>
    <w:p w14:paraId="0000004D" w14:textId="1A756654" w:rsidR="00687B6E" w:rsidRPr="000F6740" w:rsidRDefault="000F6740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bookmarkStart w:id="2" w:name="_heading=h.lj94pgyagqxz" w:colFirst="0" w:colLast="0"/>
      <w:bookmarkEnd w:id="2"/>
      <w:r w:rsidRPr="000F6740">
        <w:rPr>
          <w:rFonts w:ascii="Arial" w:eastAsia="Verdana" w:hAnsi="Arial" w:cs="Arial"/>
          <w:b/>
          <w:sz w:val="24"/>
          <w:szCs w:val="24"/>
        </w:rPr>
        <w:t>SUZIANI TESKE</w:t>
      </w:r>
    </w:p>
    <w:p w14:paraId="5E7DC82E" w14:textId="1707A3BA" w:rsidR="000F6740" w:rsidRPr="000F6740" w:rsidRDefault="000F6740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Presidente da Câmara Municipal de Campo Erê/SC</w:t>
      </w:r>
    </w:p>
    <w:p w14:paraId="0000004E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4F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0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1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2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3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4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5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6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7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8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9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A" w14:textId="77777777" w:rsidR="00687B6E" w:rsidRPr="000F6740" w:rsidRDefault="00687B6E" w:rsidP="000F6740">
      <w:pPr>
        <w:spacing w:line="360" w:lineRule="auto"/>
        <w:rPr>
          <w:rFonts w:ascii="Arial" w:eastAsia="Verdana" w:hAnsi="Arial" w:cs="Arial"/>
          <w:b/>
          <w:sz w:val="24"/>
          <w:szCs w:val="24"/>
        </w:rPr>
      </w:pPr>
    </w:p>
    <w:p w14:paraId="0000005B" w14:textId="77777777" w:rsidR="00687B6E" w:rsidRPr="000F6740" w:rsidRDefault="00687B6E" w:rsidP="000F6740">
      <w:pPr>
        <w:spacing w:line="360" w:lineRule="auto"/>
        <w:rPr>
          <w:rFonts w:ascii="Arial" w:eastAsia="Verdana" w:hAnsi="Arial" w:cs="Arial"/>
          <w:b/>
          <w:sz w:val="24"/>
          <w:szCs w:val="24"/>
        </w:rPr>
      </w:pPr>
    </w:p>
    <w:p w14:paraId="0000005C" w14:textId="77777777" w:rsidR="00687B6E" w:rsidRPr="000F6740" w:rsidRDefault="00687B6E" w:rsidP="000F6740">
      <w:pPr>
        <w:spacing w:line="360" w:lineRule="auto"/>
        <w:rPr>
          <w:rFonts w:ascii="Arial" w:eastAsia="Verdana" w:hAnsi="Arial" w:cs="Arial"/>
          <w:b/>
          <w:sz w:val="24"/>
          <w:szCs w:val="24"/>
        </w:rPr>
      </w:pPr>
    </w:p>
    <w:p w14:paraId="0000005D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E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5F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60" w14:textId="77777777" w:rsidR="00687B6E" w:rsidRPr="000F6740" w:rsidRDefault="000F6740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DESPACHO DO ORDENADOR DE DESPESAS</w:t>
      </w:r>
    </w:p>
    <w:p w14:paraId="00000061" w14:textId="77777777" w:rsidR="00687B6E" w:rsidRPr="000F6740" w:rsidRDefault="00687B6E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62" w14:textId="77777777" w:rsidR="00687B6E" w:rsidRPr="000F6740" w:rsidRDefault="00687B6E" w:rsidP="000F67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552"/>
        <w:jc w:val="both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00000063" w14:textId="77777777" w:rsidR="00687B6E" w:rsidRPr="000F6740" w:rsidRDefault="000F6740" w:rsidP="000F6740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O documento apresentado descreve de maneira adequada o planejamento da contratação, permitindo avaliação de custos e demandas, e possui anexos orçamentos e planilhas de preços de mercado, definindo a sistemática de supri</w:t>
      </w:r>
      <w:r w:rsidRPr="000F6740">
        <w:rPr>
          <w:rFonts w:ascii="Arial" w:eastAsia="Verdana" w:hAnsi="Arial" w:cs="Arial"/>
          <w:sz w:val="24"/>
          <w:szCs w:val="24"/>
        </w:rPr>
        <w:t>mento, critérios de aceitação do objeto, deveres do Licitante e da Administração, procedimentos de fiscalização e gerenciamento, prazos de entrega e a possibilidade de sanções administrativas, de forma clara, concisa e objetiva.</w:t>
      </w:r>
    </w:p>
    <w:p w14:paraId="00000064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65" w14:textId="4BB5ED75" w:rsidR="00687B6E" w:rsidRPr="000F6740" w:rsidRDefault="000F6740" w:rsidP="000F6740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</w:rPr>
      </w:pPr>
      <w:proofErr w:type="gramStart"/>
      <w:r w:rsidRPr="000F6740">
        <w:rPr>
          <w:rFonts w:ascii="Arial" w:eastAsia="Verdana" w:hAnsi="Arial" w:cs="Arial"/>
          <w:sz w:val="24"/>
          <w:szCs w:val="24"/>
        </w:rPr>
        <w:t xml:space="preserve">Dessa forma, </w:t>
      </w:r>
      <w:r w:rsidRPr="000F6740">
        <w:rPr>
          <w:rFonts w:ascii="Arial" w:eastAsia="Verdana" w:hAnsi="Arial" w:cs="Arial"/>
          <w:sz w:val="24"/>
          <w:szCs w:val="24"/>
        </w:rPr>
        <w:t>aprovo o presente Termo de Referência.</w:t>
      </w:r>
      <w:proofErr w:type="gramEnd"/>
    </w:p>
    <w:p w14:paraId="00000066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546AAE61" w14:textId="77777777" w:rsidR="000F6740" w:rsidRPr="000F6740" w:rsidRDefault="000F6740" w:rsidP="000F6740">
      <w:pPr>
        <w:spacing w:before="200" w:after="240" w:line="360" w:lineRule="auto"/>
        <w:jc w:val="right"/>
        <w:rPr>
          <w:rFonts w:ascii="Arial" w:eastAsia="Verdana" w:hAnsi="Arial" w:cs="Arial"/>
          <w:b/>
          <w:sz w:val="24"/>
          <w:szCs w:val="24"/>
        </w:rPr>
      </w:pPr>
      <w:proofErr w:type="gramStart"/>
      <w:r>
        <w:rPr>
          <w:rFonts w:ascii="Arial" w:eastAsia="Verdana" w:hAnsi="Arial" w:cs="Arial"/>
          <w:sz w:val="24"/>
          <w:szCs w:val="24"/>
        </w:rPr>
        <w:t xml:space="preserve">Campo Erê/SC, </w:t>
      </w:r>
      <w:r w:rsidRPr="000F6740">
        <w:rPr>
          <w:rFonts w:ascii="Arial" w:eastAsia="Verdana" w:hAnsi="Arial" w:cs="Arial"/>
          <w:sz w:val="24"/>
          <w:szCs w:val="24"/>
        </w:rPr>
        <w:t>30 de janeiro de 2025.</w:t>
      </w:r>
      <w:proofErr w:type="gramEnd"/>
    </w:p>
    <w:p w14:paraId="0000006B" w14:textId="77777777" w:rsidR="00687B6E" w:rsidRDefault="00687B6E" w:rsidP="000F6740">
      <w:pPr>
        <w:spacing w:line="360" w:lineRule="auto"/>
        <w:jc w:val="right"/>
        <w:rPr>
          <w:rFonts w:ascii="Arial" w:eastAsia="Verdana" w:hAnsi="Arial" w:cs="Arial"/>
          <w:sz w:val="24"/>
          <w:szCs w:val="24"/>
        </w:rPr>
      </w:pPr>
    </w:p>
    <w:p w14:paraId="07381E72" w14:textId="77777777" w:rsidR="000F6740" w:rsidRPr="000F6740" w:rsidRDefault="000F6740" w:rsidP="000F6740">
      <w:pPr>
        <w:spacing w:line="360" w:lineRule="auto"/>
        <w:jc w:val="right"/>
        <w:rPr>
          <w:rFonts w:ascii="Arial" w:eastAsia="Verdana" w:hAnsi="Arial" w:cs="Arial"/>
          <w:sz w:val="24"/>
          <w:szCs w:val="24"/>
        </w:rPr>
      </w:pPr>
    </w:p>
    <w:p w14:paraId="0000006D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  <w:bookmarkStart w:id="3" w:name="_GoBack"/>
      <w:bookmarkEnd w:id="3"/>
    </w:p>
    <w:p w14:paraId="4FAB9777" w14:textId="77777777" w:rsidR="000F6740" w:rsidRPr="000F6740" w:rsidRDefault="000F6740" w:rsidP="000F6740">
      <w:pPr>
        <w:spacing w:line="360" w:lineRule="auto"/>
        <w:jc w:val="center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________________________</w:t>
      </w:r>
    </w:p>
    <w:p w14:paraId="04DE84FA" w14:textId="77777777" w:rsidR="000F6740" w:rsidRPr="000F6740" w:rsidRDefault="000F6740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SUZIANI TESKE</w:t>
      </w:r>
    </w:p>
    <w:p w14:paraId="67A02F01" w14:textId="77777777" w:rsidR="000F6740" w:rsidRPr="000F6740" w:rsidRDefault="000F6740" w:rsidP="000F674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Presidente da Câmara Municipal de Campo Erê/SC</w:t>
      </w:r>
    </w:p>
    <w:p w14:paraId="00000076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7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8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9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A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B" w14:textId="77777777" w:rsidR="00687B6E" w:rsidRPr="000F6740" w:rsidRDefault="00687B6E" w:rsidP="000F674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sectPr w:rsidR="00687B6E" w:rsidRPr="000F6740">
      <w:headerReference w:type="even" r:id="rId10"/>
      <w:headerReference w:type="default" r:id="rId11"/>
      <w:footerReference w:type="even" r:id="rId12"/>
      <w:pgSz w:w="11906" w:h="16838"/>
      <w:pgMar w:top="17" w:right="1133" w:bottom="709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D4727" w14:textId="77777777" w:rsidR="00000000" w:rsidRDefault="000F6740">
      <w:r>
        <w:separator/>
      </w:r>
    </w:p>
  </w:endnote>
  <w:endnote w:type="continuationSeparator" w:id="0">
    <w:p w14:paraId="0394C226" w14:textId="77777777" w:rsidR="00000000" w:rsidRDefault="000F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687B6E" w:rsidRDefault="000F6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5BDD7" w14:textId="77777777" w:rsidR="00000000" w:rsidRDefault="000F6740">
      <w:r>
        <w:separator/>
      </w:r>
    </w:p>
  </w:footnote>
  <w:footnote w:type="continuationSeparator" w:id="0">
    <w:p w14:paraId="2B0BC1BD" w14:textId="77777777" w:rsidR="00000000" w:rsidRDefault="000F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687B6E" w:rsidRDefault="000F6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687B6E" w:rsidRDefault="00687B6E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5A66"/>
    <w:multiLevelType w:val="multilevel"/>
    <w:tmpl w:val="A62A3814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1">
    <w:nsid w:val="30A61681"/>
    <w:multiLevelType w:val="multilevel"/>
    <w:tmpl w:val="2DEE76AC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2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82429"/>
    <w:multiLevelType w:val="multilevel"/>
    <w:tmpl w:val="D77A1A6E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4">
    <w:nsid w:val="58B8535A"/>
    <w:multiLevelType w:val="multilevel"/>
    <w:tmpl w:val="E8AEEAFE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dirty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7B6E"/>
    <w:rsid w:val="000F6740"/>
    <w:rsid w:val="006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3/Lei/L1284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1784</Words>
  <Characters>9636</Characters>
  <Application>Microsoft Office Word</Application>
  <DocSecurity>0</DocSecurity>
  <Lines>80</Lines>
  <Paragraphs>22</Paragraphs>
  <ScaleCrop>false</ScaleCrop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2</cp:revision>
  <dcterms:created xsi:type="dcterms:W3CDTF">2025-02-04T12:51:00Z</dcterms:created>
  <dcterms:modified xsi:type="dcterms:W3CDTF">2025-02-04T13:00:00Z</dcterms:modified>
</cp:coreProperties>
</file>