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A1" w:rsidRPr="00AD45DE" w:rsidRDefault="002B4DA1" w:rsidP="00B06B98">
      <w:pPr>
        <w:pStyle w:val="PargrafodaLista"/>
        <w:spacing w:line="360" w:lineRule="auto"/>
        <w:ind w:left="0" w:right="284"/>
        <w:jc w:val="center"/>
        <w:rPr>
          <w:rFonts w:ascii="Arial" w:hAnsi="Arial" w:cs="Arial"/>
          <w:b/>
          <w:sz w:val="24"/>
          <w:szCs w:val="24"/>
        </w:rPr>
      </w:pPr>
      <w:r w:rsidRPr="00AD45DE">
        <w:rPr>
          <w:rFonts w:ascii="Arial" w:hAnsi="Arial" w:cs="Arial"/>
          <w:b/>
          <w:sz w:val="24"/>
          <w:szCs w:val="24"/>
        </w:rPr>
        <w:t>JUSTIFICATIVA DA DISPENSA DE LICITAÇÃO</w:t>
      </w:r>
    </w:p>
    <w:p w:rsidR="00A86491" w:rsidRPr="00AD45DE" w:rsidRDefault="00A86491" w:rsidP="00B06B98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AD45DE">
        <w:rPr>
          <w:rFonts w:ascii="Arial" w:hAnsi="Arial" w:cs="Arial"/>
          <w:sz w:val="24"/>
          <w:szCs w:val="24"/>
        </w:rPr>
        <w:t>Em análise aos orçamentos apresentados, verifica-se que o valor do contrato não ultrapassará o valor estipulado no art. 24, II da Lei 8.666/93, permitindo, portanto, que a contratação seja efetivada por dispensa de licitação.</w:t>
      </w:r>
    </w:p>
    <w:p w:rsidR="00AD45DE" w:rsidRPr="00AD45DE" w:rsidRDefault="00A86491" w:rsidP="00AD45DE">
      <w:pPr>
        <w:widowControl w:val="0"/>
        <w:overflowPunct w:val="0"/>
        <w:autoSpaceDE w:val="0"/>
        <w:autoSpaceDN w:val="0"/>
        <w:adjustRightInd w:val="0"/>
        <w:spacing w:before="240" w:line="360" w:lineRule="auto"/>
        <w:ind w:left="2" w:firstLine="706"/>
        <w:jc w:val="both"/>
        <w:rPr>
          <w:rFonts w:ascii="Arial" w:hAnsi="Arial" w:cs="Arial"/>
          <w:sz w:val="24"/>
          <w:szCs w:val="24"/>
        </w:rPr>
      </w:pPr>
      <w:r w:rsidRPr="00AD45DE">
        <w:rPr>
          <w:rFonts w:ascii="Arial" w:hAnsi="Arial" w:cs="Arial"/>
          <w:sz w:val="24"/>
          <w:szCs w:val="24"/>
        </w:rPr>
        <w:t>Justifica-se a dispensa de licitação para</w:t>
      </w:r>
      <w:r w:rsidR="00AD45DE" w:rsidRPr="00AD45DE">
        <w:rPr>
          <w:rFonts w:ascii="Arial" w:hAnsi="Arial" w:cs="Arial"/>
          <w:sz w:val="24"/>
          <w:szCs w:val="24"/>
        </w:rPr>
        <w:t xml:space="preserve">: Fornecimento mensal de internet mensal para a Câmara Municipal de Vereadores de Campo </w:t>
      </w:r>
      <w:proofErr w:type="spellStart"/>
      <w:r w:rsidR="00AD45DE" w:rsidRPr="00AD45DE">
        <w:rPr>
          <w:rFonts w:ascii="Arial" w:hAnsi="Arial" w:cs="Arial"/>
          <w:sz w:val="24"/>
          <w:szCs w:val="24"/>
        </w:rPr>
        <w:t>Erê</w:t>
      </w:r>
      <w:proofErr w:type="spellEnd"/>
      <w:r w:rsidR="00AD45DE" w:rsidRPr="00AD45DE">
        <w:rPr>
          <w:rFonts w:ascii="Arial" w:hAnsi="Arial" w:cs="Arial"/>
          <w:sz w:val="24"/>
          <w:szCs w:val="24"/>
        </w:rPr>
        <w:t xml:space="preserve">/SC, em fibra óptica, com a velocidade de 100 MB, incluso suporte técnico e todos os custos e despesas incidentes sobre o objeto tais como: custos diretos e indiretos, tributos incidentes, custos administrativos, encargos sociais, trabalhistas, ao cumprimento integral do objeto desta contratação, </w:t>
      </w:r>
      <w:r w:rsidRPr="00AD45DE">
        <w:rPr>
          <w:rFonts w:ascii="Arial" w:hAnsi="Arial" w:cs="Arial"/>
          <w:sz w:val="24"/>
          <w:szCs w:val="24"/>
        </w:rPr>
        <w:t xml:space="preserve">subsidiada no artigo 23, inciso II, alínea “a” e no artigo 24, inciso II da Lei 8.666/93, atualizado pelo </w:t>
      </w:r>
      <w:hyperlink r:id="rId9" w:history="1">
        <w:r w:rsidRPr="00AD45DE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Decreto Nº 9.412/2018</w:t>
        </w:r>
      </w:hyperlink>
      <w:r w:rsidRPr="00AD45DE">
        <w:rPr>
          <w:rStyle w:val="Forte"/>
          <w:rFonts w:ascii="Arial" w:hAnsi="Arial" w:cs="Arial"/>
          <w:sz w:val="24"/>
          <w:szCs w:val="24"/>
        </w:rPr>
        <w:t>,</w:t>
      </w:r>
      <w:r w:rsidRPr="00AD45DE">
        <w:rPr>
          <w:rFonts w:ascii="Arial" w:hAnsi="Arial" w:cs="Arial"/>
          <w:sz w:val="24"/>
          <w:szCs w:val="24"/>
        </w:rPr>
        <w:t xml:space="preserve"> que preconizam que é facultado a Administração Pública Municipal optar pela contratação por dispensa de licitação quando esta não ultrapassar o valor de 10% (dez por cento) do limite previsto, ou seja, R$ 17.600,00 (dezessete mil e seiscentos reais), sendo que a menor proposta apresentada, a aquisição do obj</w:t>
      </w:r>
      <w:r w:rsidR="00072AD3">
        <w:rPr>
          <w:rFonts w:ascii="Arial" w:hAnsi="Arial" w:cs="Arial"/>
          <w:sz w:val="24"/>
          <w:szCs w:val="24"/>
        </w:rPr>
        <w:t>eto da Dispensa de Licitação 13</w:t>
      </w:r>
      <w:bookmarkStart w:id="0" w:name="_GoBack"/>
      <w:bookmarkEnd w:id="0"/>
      <w:r w:rsidR="00AD45DE" w:rsidRPr="00AD45DE">
        <w:rPr>
          <w:rFonts w:ascii="Arial" w:hAnsi="Arial" w:cs="Arial"/>
          <w:sz w:val="24"/>
          <w:szCs w:val="24"/>
        </w:rPr>
        <w:t>/2022</w:t>
      </w:r>
      <w:r w:rsidRPr="00AD45DE">
        <w:rPr>
          <w:rFonts w:ascii="Arial" w:hAnsi="Arial" w:cs="Arial"/>
          <w:sz w:val="24"/>
          <w:szCs w:val="24"/>
        </w:rPr>
        <w:t xml:space="preserve"> soma</w:t>
      </w:r>
      <w:r w:rsidR="00AD45DE">
        <w:rPr>
          <w:rFonts w:ascii="Arial" w:hAnsi="Arial" w:cs="Arial"/>
          <w:sz w:val="24"/>
          <w:szCs w:val="24"/>
        </w:rPr>
        <w:t xml:space="preserve"> em contrato de 12 meses</w:t>
      </w:r>
      <w:r w:rsidRPr="00AD45DE">
        <w:rPr>
          <w:rFonts w:ascii="Arial" w:hAnsi="Arial" w:cs="Arial"/>
          <w:sz w:val="24"/>
          <w:szCs w:val="24"/>
        </w:rPr>
        <w:t xml:space="preserve"> a importância de </w:t>
      </w:r>
      <w:r w:rsidR="00AD45DE" w:rsidRPr="00AD45DE">
        <w:rPr>
          <w:rFonts w:ascii="Arial" w:hAnsi="Arial" w:cs="Arial"/>
          <w:sz w:val="24"/>
          <w:szCs w:val="24"/>
        </w:rPr>
        <w:t>R$ 1.078,80 (um mil e setenta e oito reais e oitenta centavos).</w:t>
      </w:r>
    </w:p>
    <w:p w:rsidR="00E300AC" w:rsidRPr="00AD45DE" w:rsidRDefault="00E300AC" w:rsidP="00B06B98">
      <w:pPr>
        <w:spacing w:after="0" w:line="360" w:lineRule="auto"/>
        <w:ind w:right="48" w:firstLine="709"/>
        <w:jc w:val="both"/>
        <w:rPr>
          <w:rFonts w:ascii="Arial" w:hAnsi="Arial" w:cs="Arial"/>
          <w:sz w:val="24"/>
          <w:szCs w:val="24"/>
        </w:rPr>
      </w:pPr>
      <w:r w:rsidRPr="00AD45DE">
        <w:rPr>
          <w:rFonts w:ascii="Arial" w:hAnsi="Arial" w:cs="Arial"/>
          <w:sz w:val="24"/>
          <w:szCs w:val="24"/>
        </w:rPr>
        <w:t>Ainda, optou-se pela previsão de prorrogação do contrato uma vez que se trata de serviço contínuo, cuja interrupção pode comprometer a continuidade das atividades da Administratição.</w:t>
      </w:r>
    </w:p>
    <w:p w:rsidR="00A86491" w:rsidRPr="00AD45DE" w:rsidRDefault="00A86491" w:rsidP="00B06B98">
      <w:pPr>
        <w:spacing w:after="0" w:line="360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D45DE">
        <w:rPr>
          <w:rFonts w:ascii="Arial" w:hAnsi="Arial" w:cs="Arial"/>
          <w:sz w:val="24"/>
          <w:szCs w:val="24"/>
        </w:rPr>
        <w:t xml:space="preserve">Desta forma, considerando os argumentos elencados, optou-se pela realização do procedimento de dispensa de licitação para contratação do serviço supracitado. </w:t>
      </w:r>
    </w:p>
    <w:p w:rsidR="00B06B98" w:rsidRPr="00AD45DE" w:rsidRDefault="00B06B98" w:rsidP="00B06B98">
      <w:pPr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</w:p>
    <w:p w:rsidR="00BC27CE" w:rsidRPr="00AD45DE" w:rsidRDefault="00BC27CE" w:rsidP="00B06B98">
      <w:pPr>
        <w:pStyle w:val="PargrafodaLista"/>
        <w:spacing w:after="0" w:line="360" w:lineRule="auto"/>
        <w:ind w:left="0" w:right="284"/>
        <w:jc w:val="center"/>
        <w:rPr>
          <w:rFonts w:ascii="Arial" w:hAnsi="Arial" w:cs="Arial"/>
          <w:b/>
          <w:sz w:val="24"/>
          <w:szCs w:val="24"/>
        </w:rPr>
      </w:pPr>
      <w:r w:rsidRPr="00AD45DE">
        <w:rPr>
          <w:rFonts w:ascii="Arial" w:hAnsi="Arial" w:cs="Arial"/>
          <w:b/>
          <w:sz w:val="24"/>
          <w:szCs w:val="24"/>
        </w:rPr>
        <w:t>JUSTIFICATIVA DO PREÇO</w:t>
      </w:r>
    </w:p>
    <w:p w:rsidR="00BC27CE" w:rsidRPr="00AD45DE" w:rsidRDefault="00BC27CE" w:rsidP="00B06B9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AD45DE">
        <w:rPr>
          <w:rFonts w:ascii="Arial" w:hAnsi="Arial" w:cs="Arial"/>
          <w:color w:val="000000"/>
        </w:rPr>
        <w:t>A legislação dispõe que as dispensas possuam justificativa de preço, demonstrando que o valor proposto é aquele praticado no mercado, nos termos do art. 26 e art. 43, IV, ambos da Lei nº 8.666/1993.</w:t>
      </w:r>
    </w:p>
    <w:p w:rsidR="00BC27CE" w:rsidRPr="00AD45DE" w:rsidRDefault="00BC27CE" w:rsidP="00B06B9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AD45DE">
        <w:rPr>
          <w:rFonts w:ascii="Arial" w:hAnsi="Arial" w:cs="Arial"/>
          <w:color w:val="000000"/>
        </w:rPr>
        <w:lastRenderedPageBreak/>
        <w:t>A lei de licitações não possui regras para a estimativa do valor de mercado. No ponto o Tribunal de Contas da União explica que ela deve ser realizada preferencialmente no mínimo com três cotações válidas, ou, justificada caso tal condição não seja possíve</w:t>
      </w:r>
      <w:r w:rsidR="00AD45DE">
        <w:rPr>
          <w:rFonts w:ascii="Arial" w:hAnsi="Arial" w:cs="Arial"/>
          <w:color w:val="000000"/>
        </w:rPr>
        <w:t>l, no presente caso foram apresentadas três cotações válidas conforme planilha de preços.</w:t>
      </w:r>
    </w:p>
    <w:p w:rsidR="00BC27CE" w:rsidRPr="00AD45DE" w:rsidRDefault="00BC27CE" w:rsidP="00AD45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5DE">
        <w:rPr>
          <w:rFonts w:ascii="Arial" w:hAnsi="Arial" w:cs="Arial"/>
          <w:sz w:val="24"/>
          <w:szCs w:val="24"/>
        </w:rPr>
        <w:t xml:space="preserve">Em pesquisa, no município fornecem o serviço de internet apenas </w:t>
      </w:r>
      <w:r w:rsidR="00AD45DE" w:rsidRPr="00AD45DE">
        <w:rPr>
          <w:rFonts w:ascii="Arial" w:hAnsi="Arial" w:cs="Arial"/>
          <w:sz w:val="24"/>
          <w:szCs w:val="24"/>
        </w:rPr>
        <w:t>03 (três) empresas – MHNET, EMP</w:t>
      </w:r>
      <w:r w:rsidRPr="00AD45DE">
        <w:rPr>
          <w:rFonts w:ascii="Arial" w:hAnsi="Arial" w:cs="Arial"/>
          <w:sz w:val="24"/>
          <w:szCs w:val="24"/>
        </w:rPr>
        <w:t>IRE</w:t>
      </w:r>
      <w:r w:rsidR="00AD45DE" w:rsidRPr="00AD45DE">
        <w:rPr>
          <w:rFonts w:ascii="Arial" w:hAnsi="Arial" w:cs="Arial"/>
          <w:sz w:val="24"/>
          <w:szCs w:val="24"/>
        </w:rPr>
        <w:t xml:space="preserve"> e SBNET TELECON, sendo que a empresa SBNET TELECON apresentou a proposta mais vantajosa.</w:t>
      </w:r>
    </w:p>
    <w:p w:rsidR="00BC27CE" w:rsidRPr="00AD45DE" w:rsidRDefault="00BC27CE" w:rsidP="00B06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45DE">
        <w:rPr>
          <w:rFonts w:ascii="Arial" w:hAnsi="Arial" w:cs="Arial"/>
          <w:sz w:val="24"/>
          <w:szCs w:val="24"/>
        </w:rPr>
        <w:t>Assim, conclui-se que o preço é compatível com a realidade de mercado.</w:t>
      </w:r>
    </w:p>
    <w:p w:rsidR="00BC26C7" w:rsidRPr="00AD45DE" w:rsidRDefault="00BC26C7" w:rsidP="00B06B9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C26C7" w:rsidRPr="00AD45DE" w:rsidRDefault="00BC26C7" w:rsidP="00B06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45DE">
        <w:rPr>
          <w:rFonts w:ascii="Arial" w:hAnsi="Arial" w:cs="Arial"/>
          <w:b/>
          <w:sz w:val="24"/>
          <w:szCs w:val="24"/>
        </w:rPr>
        <w:t>JUSTIFICATIVA DA ESCOLHA DO FORNECEDOR</w:t>
      </w:r>
    </w:p>
    <w:p w:rsidR="00B06B98" w:rsidRPr="00AD45DE" w:rsidRDefault="00BC26C7" w:rsidP="00B06B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45DE">
        <w:rPr>
          <w:rFonts w:ascii="Arial" w:hAnsi="Arial" w:cs="Arial"/>
          <w:sz w:val="24"/>
          <w:szCs w:val="24"/>
        </w:rPr>
        <w:t xml:space="preserve">O fornecedor escolhido – </w:t>
      </w:r>
      <w:r w:rsidR="00AD45DE" w:rsidRPr="00AD45DE">
        <w:rPr>
          <w:rFonts w:ascii="Arial" w:hAnsi="Arial" w:cs="Arial"/>
          <w:sz w:val="24"/>
          <w:szCs w:val="24"/>
        </w:rPr>
        <w:t>SBNET TELECON</w:t>
      </w:r>
      <w:r w:rsidRPr="00AD45DE">
        <w:rPr>
          <w:rFonts w:ascii="Arial" w:hAnsi="Arial" w:cs="Arial"/>
          <w:sz w:val="24"/>
          <w:szCs w:val="24"/>
        </w:rPr>
        <w:t xml:space="preserve"> – é uma empresa consolidada no mercado no fornecimento de internet, sendo a empresa que ofereceu proposta de acordo com o o</w:t>
      </w:r>
      <w:r w:rsidR="00B06B98" w:rsidRPr="00AD45DE">
        <w:rPr>
          <w:rFonts w:ascii="Arial" w:hAnsi="Arial" w:cs="Arial"/>
          <w:sz w:val="24"/>
          <w:szCs w:val="24"/>
        </w:rPr>
        <w:t>b</w:t>
      </w:r>
      <w:r w:rsidRPr="00AD45DE">
        <w:rPr>
          <w:rFonts w:ascii="Arial" w:hAnsi="Arial" w:cs="Arial"/>
          <w:sz w:val="24"/>
          <w:szCs w:val="24"/>
        </w:rPr>
        <w:t>jeto solicitado e em preço compatível com o praticado no mercado</w:t>
      </w:r>
      <w:r w:rsidR="00B06B98" w:rsidRPr="00AD45DE">
        <w:rPr>
          <w:rFonts w:ascii="Arial" w:hAnsi="Arial" w:cs="Arial"/>
          <w:sz w:val="24"/>
          <w:szCs w:val="24"/>
        </w:rPr>
        <w:t>, conforme justificativa acima</w:t>
      </w:r>
      <w:r w:rsidRPr="00AD45DE">
        <w:rPr>
          <w:rFonts w:ascii="Arial" w:hAnsi="Arial" w:cs="Arial"/>
          <w:sz w:val="24"/>
          <w:szCs w:val="24"/>
        </w:rPr>
        <w:t xml:space="preserve">. </w:t>
      </w:r>
    </w:p>
    <w:p w:rsidR="00BC26C7" w:rsidRPr="00AD45DE" w:rsidRDefault="00BC26C7" w:rsidP="00B06B9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D45DE">
        <w:rPr>
          <w:rFonts w:ascii="Arial" w:hAnsi="Arial" w:cs="Arial"/>
          <w:sz w:val="24"/>
          <w:szCs w:val="24"/>
        </w:rPr>
        <w:t>Portanto, através da pesquisa realizada constatou</w:t>
      </w:r>
      <w:r w:rsidR="00B06B98" w:rsidRPr="00AD45DE">
        <w:rPr>
          <w:rFonts w:ascii="Arial" w:hAnsi="Arial" w:cs="Arial"/>
          <w:sz w:val="24"/>
          <w:szCs w:val="24"/>
        </w:rPr>
        <w:t>-se que o preço oferecido pela empresa</w:t>
      </w:r>
      <w:r w:rsidRPr="00AD45DE">
        <w:rPr>
          <w:rFonts w:ascii="Arial" w:hAnsi="Arial" w:cs="Arial"/>
          <w:sz w:val="24"/>
          <w:szCs w:val="24"/>
        </w:rPr>
        <w:t xml:space="preserve"> é </w:t>
      </w:r>
      <w:r w:rsidR="00B06B98" w:rsidRPr="00AD45DE">
        <w:rPr>
          <w:rFonts w:ascii="Arial" w:hAnsi="Arial" w:cs="Arial"/>
          <w:sz w:val="24"/>
          <w:szCs w:val="24"/>
        </w:rPr>
        <w:t xml:space="preserve">compatível com o preço de mercado, </w:t>
      </w:r>
      <w:r w:rsidRPr="00AD45DE">
        <w:rPr>
          <w:rFonts w:ascii="Arial" w:hAnsi="Arial" w:cs="Arial"/>
          <w:sz w:val="24"/>
          <w:szCs w:val="24"/>
        </w:rPr>
        <w:t>estando devidamente justificado o preço da presente dispensa, nos termos do art. 26, art. 43, ambos da Lei nº 8.666/1993.</w:t>
      </w:r>
    </w:p>
    <w:p w:rsidR="00A86491" w:rsidRPr="00AD45DE" w:rsidRDefault="00A86491" w:rsidP="00B06B98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AD45DE">
        <w:rPr>
          <w:rFonts w:ascii="Arial" w:hAnsi="Arial" w:cs="Arial"/>
          <w:sz w:val="24"/>
          <w:szCs w:val="24"/>
        </w:rPr>
        <w:t xml:space="preserve">Campo </w:t>
      </w:r>
      <w:proofErr w:type="spellStart"/>
      <w:r w:rsidRPr="00AD45DE">
        <w:rPr>
          <w:rFonts w:ascii="Arial" w:hAnsi="Arial" w:cs="Arial"/>
          <w:sz w:val="24"/>
          <w:szCs w:val="24"/>
        </w:rPr>
        <w:t>Erê</w:t>
      </w:r>
      <w:proofErr w:type="spellEnd"/>
      <w:r w:rsidRPr="00AD45DE">
        <w:rPr>
          <w:rFonts w:ascii="Arial" w:hAnsi="Arial" w:cs="Arial"/>
          <w:sz w:val="24"/>
          <w:szCs w:val="24"/>
        </w:rPr>
        <w:t xml:space="preserve">/SC, </w:t>
      </w:r>
      <w:r w:rsidR="00AD45DE" w:rsidRPr="00AD45DE">
        <w:rPr>
          <w:rFonts w:ascii="Arial" w:hAnsi="Arial" w:cs="Arial"/>
          <w:sz w:val="24"/>
          <w:szCs w:val="24"/>
        </w:rPr>
        <w:t>26 de julho 2022</w:t>
      </w:r>
      <w:r w:rsidRPr="00AD45DE">
        <w:rPr>
          <w:rFonts w:ascii="Arial" w:hAnsi="Arial" w:cs="Arial"/>
          <w:sz w:val="24"/>
          <w:szCs w:val="24"/>
        </w:rPr>
        <w:t>.</w:t>
      </w:r>
    </w:p>
    <w:p w:rsidR="00A86491" w:rsidRPr="00AD45DE" w:rsidRDefault="00A86491" w:rsidP="00B06B98">
      <w:pPr>
        <w:spacing w:after="0"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:rsidR="00A86491" w:rsidRPr="00AD45DE" w:rsidRDefault="00AD45DE" w:rsidP="00B06B9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D45DE">
        <w:rPr>
          <w:rFonts w:ascii="Arial" w:hAnsi="Arial" w:cs="Arial"/>
          <w:b/>
          <w:sz w:val="24"/>
          <w:szCs w:val="24"/>
        </w:rPr>
        <w:t>JOSE LUIZ FIDELIS</w:t>
      </w:r>
    </w:p>
    <w:p w:rsidR="00A86491" w:rsidRPr="00AD45DE" w:rsidRDefault="00A86491" w:rsidP="00B06B9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D45DE">
        <w:rPr>
          <w:rFonts w:ascii="Arial" w:hAnsi="Arial" w:cs="Arial"/>
          <w:sz w:val="24"/>
          <w:szCs w:val="24"/>
        </w:rPr>
        <w:t xml:space="preserve">Diretor Geral da Câmara Municipal de Vereadores de Campo </w:t>
      </w:r>
      <w:proofErr w:type="spellStart"/>
      <w:r w:rsidRPr="00AD45DE">
        <w:rPr>
          <w:rFonts w:ascii="Arial" w:hAnsi="Arial" w:cs="Arial"/>
          <w:sz w:val="24"/>
          <w:szCs w:val="24"/>
        </w:rPr>
        <w:t>Erê</w:t>
      </w:r>
      <w:proofErr w:type="spellEnd"/>
      <w:r w:rsidRPr="00AD45DE">
        <w:rPr>
          <w:rFonts w:ascii="Arial" w:hAnsi="Arial" w:cs="Arial"/>
          <w:sz w:val="24"/>
          <w:szCs w:val="24"/>
        </w:rPr>
        <w:t>/SC</w:t>
      </w:r>
    </w:p>
    <w:sectPr w:rsidR="00A86491" w:rsidRPr="00AD45DE" w:rsidSect="008E184A">
      <w:headerReference w:type="default" r:id="rId10"/>
      <w:footerReference w:type="default" r:id="rId11"/>
      <w:pgSz w:w="11906" w:h="16838"/>
      <w:pgMar w:top="403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C7" w:rsidRDefault="00BC26C7" w:rsidP="00055B2E">
      <w:pPr>
        <w:spacing w:after="0" w:line="240" w:lineRule="auto"/>
      </w:pPr>
      <w:r>
        <w:separator/>
      </w:r>
    </w:p>
  </w:endnote>
  <w:endnote w:type="continuationSeparator" w:id="0">
    <w:p w:rsidR="00BC26C7" w:rsidRDefault="00BC26C7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C7" w:rsidRPr="00055B2E" w:rsidRDefault="00BC26C7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CNPJ 07.903.173/0001-69</w:t>
    </w:r>
  </w:p>
  <w:p w:rsidR="00BC26C7" w:rsidRPr="00055B2E" w:rsidRDefault="00BC26C7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Av. </w:t>
    </w:r>
    <w:proofErr w:type="spellStart"/>
    <w:r w:rsidRPr="00055B2E">
      <w:rPr>
        <w:rFonts w:ascii="Times New Roman" w:hAnsi="Times New Roman" w:cs="Times New Roman"/>
        <w:sz w:val="24"/>
        <w:szCs w:val="24"/>
      </w:rPr>
      <w:t>Astor</w:t>
    </w:r>
    <w:proofErr w:type="spellEnd"/>
    <w:r w:rsidRPr="00055B2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5B2E">
      <w:rPr>
        <w:rFonts w:ascii="Times New Roman" w:hAnsi="Times New Roman" w:cs="Times New Roman"/>
        <w:sz w:val="24"/>
        <w:szCs w:val="24"/>
      </w:rPr>
      <w:t>Schoeninger</w:t>
    </w:r>
    <w:proofErr w:type="spellEnd"/>
    <w:r w:rsidRPr="00055B2E">
      <w:rPr>
        <w:rFonts w:ascii="Times New Roman" w:hAnsi="Times New Roman" w:cs="Times New Roman"/>
        <w:sz w:val="24"/>
        <w:szCs w:val="24"/>
      </w:rPr>
      <w:t>, 969 – Centro – Cx. Postal 06 – Fone: (049) 3655-1017</w:t>
    </w:r>
  </w:p>
  <w:p w:rsidR="00BC26C7" w:rsidRPr="00055B2E" w:rsidRDefault="00BC26C7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CEP 89980-000 – Campo Erê – Santa Catarina – E-mail: adm@camaracampoerê.sc.gov.br</w:t>
    </w:r>
  </w:p>
  <w:p w:rsidR="00BC26C7" w:rsidRDefault="00BC26C7">
    <w:pPr>
      <w:pStyle w:val="Rodap"/>
    </w:pPr>
  </w:p>
  <w:p w:rsidR="00BC26C7" w:rsidRDefault="00BC26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C7" w:rsidRDefault="00BC26C7" w:rsidP="00055B2E">
      <w:pPr>
        <w:spacing w:after="0" w:line="240" w:lineRule="auto"/>
      </w:pPr>
      <w:r>
        <w:separator/>
      </w:r>
    </w:p>
  </w:footnote>
  <w:footnote w:type="continuationSeparator" w:id="0">
    <w:p w:rsidR="00BC26C7" w:rsidRDefault="00BC26C7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C7" w:rsidRDefault="00BC26C7" w:rsidP="00055B2E">
    <w:pPr>
      <w:pStyle w:val="Cabealho"/>
      <w:ind w:left="-851"/>
    </w:pPr>
  </w:p>
  <w:p w:rsidR="00BC26C7" w:rsidRDefault="00BC26C7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1386A24" wp14:editId="7C4CD2D2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2A40CA23" wp14:editId="12976055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26C7" w:rsidRDefault="00BC26C7">
    <w:pPr>
      <w:pStyle w:val="Cabealho"/>
    </w:pPr>
  </w:p>
  <w:p w:rsidR="00BC26C7" w:rsidRDefault="00BC26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30"/>
    <w:rsid w:val="000301ED"/>
    <w:rsid w:val="00055B2E"/>
    <w:rsid w:val="00072AD3"/>
    <w:rsid w:val="000E1A0A"/>
    <w:rsid w:val="001C2BBA"/>
    <w:rsid w:val="002325AB"/>
    <w:rsid w:val="00276EDA"/>
    <w:rsid w:val="002A1C30"/>
    <w:rsid w:val="002B4DA1"/>
    <w:rsid w:val="002C4386"/>
    <w:rsid w:val="002F1A01"/>
    <w:rsid w:val="00337160"/>
    <w:rsid w:val="003728AE"/>
    <w:rsid w:val="004078EF"/>
    <w:rsid w:val="00575DB7"/>
    <w:rsid w:val="005A5E4B"/>
    <w:rsid w:val="005A6580"/>
    <w:rsid w:val="005C5A06"/>
    <w:rsid w:val="00660A0A"/>
    <w:rsid w:val="00687D05"/>
    <w:rsid w:val="006C1F05"/>
    <w:rsid w:val="007D7902"/>
    <w:rsid w:val="008451C6"/>
    <w:rsid w:val="0089108E"/>
    <w:rsid w:val="008E184A"/>
    <w:rsid w:val="009B11CE"/>
    <w:rsid w:val="009D5CDE"/>
    <w:rsid w:val="00A07A9F"/>
    <w:rsid w:val="00A86491"/>
    <w:rsid w:val="00AD45DE"/>
    <w:rsid w:val="00B057E0"/>
    <w:rsid w:val="00B0691A"/>
    <w:rsid w:val="00B06B98"/>
    <w:rsid w:val="00B812A2"/>
    <w:rsid w:val="00B84577"/>
    <w:rsid w:val="00BC26C7"/>
    <w:rsid w:val="00BC27CE"/>
    <w:rsid w:val="00D16857"/>
    <w:rsid w:val="00D30B95"/>
    <w:rsid w:val="00D60DA8"/>
    <w:rsid w:val="00D755B3"/>
    <w:rsid w:val="00D96874"/>
    <w:rsid w:val="00DA5E0A"/>
    <w:rsid w:val="00E03E93"/>
    <w:rsid w:val="00E300AC"/>
    <w:rsid w:val="00E44235"/>
    <w:rsid w:val="00E64D83"/>
    <w:rsid w:val="00E822C9"/>
    <w:rsid w:val="00E86269"/>
    <w:rsid w:val="00ED64A0"/>
    <w:rsid w:val="00EF4DC7"/>
    <w:rsid w:val="00F11194"/>
    <w:rsid w:val="00F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86491"/>
    <w:rPr>
      <w:color w:val="0000FF"/>
      <w:u w:val="single"/>
    </w:rPr>
  </w:style>
  <w:style w:type="character" w:styleId="Forte">
    <w:name w:val="Strong"/>
    <w:uiPriority w:val="22"/>
    <w:qFormat/>
    <w:rsid w:val="00A864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86491"/>
    <w:rPr>
      <w:color w:val="0000FF"/>
      <w:u w:val="single"/>
    </w:rPr>
  </w:style>
  <w:style w:type="character" w:styleId="Forte">
    <w:name w:val="Strong"/>
    <w:uiPriority w:val="22"/>
    <w:qFormat/>
    <w:rsid w:val="00A864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egislacao.planalto.gov.br/legisla/legislacao.nsf/Viw_Identificacao/DEC%209.412-2018?OpenDocu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487A-84E7-404F-BEB6-A347FFAE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</cp:lastModifiedBy>
  <cp:revision>11</cp:revision>
  <cp:lastPrinted>2022-07-26T16:50:00Z</cp:lastPrinted>
  <dcterms:created xsi:type="dcterms:W3CDTF">2018-05-03T17:58:00Z</dcterms:created>
  <dcterms:modified xsi:type="dcterms:W3CDTF">2022-07-26T16:50:00Z</dcterms:modified>
</cp:coreProperties>
</file>