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A1" w:rsidRPr="00B06B98" w:rsidRDefault="002B4DA1" w:rsidP="00B06B98">
      <w:pPr>
        <w:pStyle w:val="PargrafodaLista"/>
        <w:spacing w:line="360" w:lineRule="auto"/>
        <w:ind w:left="0"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B98">
        <w:rPr>
          <w:rFonts w:ascii="Times New Roman" w:hAnsi="Times New Roman" w:cs="Times New Roman"/>
          <w:b/>
          <w:sz w:val="24"/>
          <w:szCs w:val="24"/>
        </w:rPr>
        <w:t>JUSTIFICATIVA DA DISPENSA DE LICITAÇÃO</w:t>
      </w:r>
    </w:p>
    <w:p w:rsidR="00A86491" w:rsidRPr="00B06B98" w:rsidRDefault="00A86491" w:rsidP="00B06B98">
      <w:pPr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B98">
        <w:rPr>
          <w:rFonts w:ascii="Times New Roman" w:hAnsi="Times New Roman" w:cs="Times New Roman"/>
          <w:sz w:val="24"/>
          <w:szCs w:val="24"/>
        </w:rPr>
        <w:t>Em análise aos orçamentos apresentados, verifica-se que o valor do contrato não ultrapassará o valor estipulado no art. 24, II da Lei 8.666/93, permitindo, portanto, que a contratação seja efetivada por dispensa de licitação.</w:t>
      </w:r>
    </w:p>
    <w:p w:rsidR="00A86491" w:rsidRPr="00B06B98" w:rsidRDefault="00A86491" w:rsidP="00B06B98">
      <w:pPr>
        <w:spacing w:after="0" w:line="360" w:lineRule="auto"/>
        <w:ind w:right="4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B98">
        <w:rPr>
          <w:rFonts w:ascii="Times New Roman" w:hAnsi="Times New Roman" w:cs="Times New Roman"/>
          <w:sz w:val="24"/>
          <w:szCs w:val="24"/>
        </w:rPr>
        <w:t xml:space="preserve">Justifica-se a dispensa de licitação para a contratação do fornecimento mensal de internet, em fibra </w:t>
      </w:r>
      <w:proofErr w:type="gramStart"/>
      <w:r w:rsidRPr="00B06B98">
        <w:rPr>
          <w:rFonts w:ascii="Times New Roman" w:hAnsi="Times New Roman" w:cs="Times New Roman"/>
          <w:sz w:val="24"/>
          <w:szCs w:val="24"/>
        </w:rPr>
        <w:t>óptica, com velocidade de 10 MB Dedicado</w:t>
      </w:r>
      <w:proofErr w:type="gramEnd"/>
      <w:r w:rsidRPr="00B06B98">
        <w:rPr>
          <w:rFonts w:ascii="Times New Roman" w:hAnsi="Times New Roman" w:cs="Times New Roman"/>
          <w:sz w:val="24"/>
          <w:szCs w:val="24"/>
        </w:rPr>
        <w:t xml:space="preserve"> para a Câmara de Vereadores de Campo </w:t>
      </w:r>
      <w:proofErr w:type="spellStart"/>
      <w:r w:rsidRPr="00B06B98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B06B98">
        <w:rPr>
          <w:rFonts w:ascii="Times New Roman" w:hAnsi="Times New Roman" w:cs="Times New Roman"/>
          <w:sz w:val="24"/>
          <w:szCs w:val="24"/>
        </w:rPr>
        <w:t xml:space="preserve">, subsidiada no artigo 23, inciso II, alínea “a” e no artigo 24, inciso II da Lei 8.666/93, atualizado pelo </w:t>
      </w:r>
      <w:hyperlink r:id="rId9" w:history="1">
        <w:r w:rsidRPr="00B06B98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Decreto Nº 9.412/2018</w:t>
        </w:r>
      </w:hyperlink>
      <w:r w:rsidRPr="00B06B98">
        <w:rPr>
          <w:rStyle w:val="Forte"/>
          <w:rFonts w:ascii="Times New Roman" w:hAnsi="Times New Roman" w:cs="Times New Roman"/>
          <w:sz w:val="24"/>
          <w:szCs w:val="24"/>
        </w:rPr>
        <w:t>,</w:t>
      </w:r>
      <w:r w:rsidRPr="00B06B98">
        <w:rPr>
          <w:rFonts w:ascii="Times New Roman" w:hAnsi="Times New Roman" w:cs="Times New Roman"/>
          <w:sz w:val="24"/>
          <w:szCs w:val="24"/>
        </w:rPr>
        <w:t xml:space="preserve"> que preconizam que é facultado a Administração Pública Municipal optar pela contratação por dispensa de licitação quando esta não ultrapassar o valor de 10% (dez por cento) do limite previsto, ou seja, R$ 17.600,00 (dezessete mil e seiscentos reais), sendo que a menor proposta apresentada, a aquisição do objeto da Dispensa de Licitação 004/2019 soma a importância de R$ 958,80 (novecentos e cinquenta e oito reais e oitenta centavos).</w:t>
      </w:r>
    </w:p>
    <w:p w:rsidR="00A86491" w:rsidRPr="00B06B98" w:rsidRDefault="00A86491" w:rsidP="00B06B98">
      <w:pPr>
        <w:spacing w:after="0" w:line="360" w:lineRule="auto"/>
        <w:ind w:right="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B98">
        <w:rPr>
          <w:rFonts w:ascii="Times New Roman" w:hAnsi="Times New Roman" w:cs="Times New Roman"/>
          <w:sz w:val="24"/>
          <w:szCs w:val="24"/>
        </w:rPr>
        <w:t xml:space="preserve">Desta forma, considerando os argumentos elencados, optou-se pela realização do procedimento de dispensa de licitação para contratação do serviço supracitado. </w:t>
      </w:r>
    </w:p>
    <w:p w:rsidR="00B06B98" w:rsidRPr="00B06B98" w:rsidRDefault="00B06B98" w:rsidP="00B06B98">
      <w:pPr>
        <w:spacing w:after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BC27CE" w:rsidRPr="00B06B98" w:rsidRDefault="00BC27CE" w:rsidP="00B06B98">
      <w:pPr>
        <w:pStyle w:val="PargrafodaLista"/>
        <w:spacing w:after="0" w:line="360" w:lineRule="auto"/>
        <w:ind w:left="0"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B98">
        <w:rPr>
          <w:rFonts w:ascii="Times New Roman" w:hAnsi="Times New Roman" w:cs="Times New Roman"/>
          <w:b/>
          <w:sz w:val="24"/>
          <w:szCs w:val="24"/>
        </w:rPr>
        <w:t>JUSTIFICATIVA DO PREÇO</w:t>
      </w:r>
    </w:p>
    <w:p w:rsidR="00BC27CE" w:rsidRPr="00B06B98" w:rsidRDefault="00BC27CE" w:rsidP="00B06B98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06B98">
        <w:rPr>
          <w:color w:val="000000"/>
        </w:rPr>
        <w:t>A legislação dispõe que as dispensas possuam justificativa de preço, demonstrando que o valor proposto é aquele praticado no mercado, nos termos do art. 26 e art. 43, IV, ambos da Lei nº 8.666/1993.</w:t>
      </w:r>
    </w:p>
    <w:p w:rsidR="00BC27CE" w:rsidRPr="00B06B98" w:rsidRDefault="00BC27CE" w:rsidP="00B06B98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06B98">
        <w:rPr>
          <w:color w:val="000000"/>
        </w:rPr>
        <w:t xml:space="preserve">A lei de licitações não possui regras para a estimativa do valor de mercado. No ponto o Tribunal de Contas da União explica que ela deve ser realizada preferencialmente no mínimo com três cotações válidas, ou, justificada caso tal condição não seja possível. </w:t>
      </w:r>
    </w:p>
    <w:p w:rsidR="00BC27CE" w:rsidRPr="00B06B98" w:rsidRDefault="00BC27CE" w:rsidP="00B06B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B9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Secretaria de Logística e Tecnologia da Informação do Ministério do Planejamento, Orçamento e Gestão</w:t>
      </w:r>
      <w:r w:rsidRPr="00B06B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B06B98">
        <w:rPr>
          <w:rFonts w:ascii="Times New Roman" w:hAnsi="Times New Roman" w:cs="Times New Roman"/>
          <w:sz w:val="24"/>
          <w:szCs w:val="24"/>
        </w:rPr>
        <w:t xml:space="preserve"> editou a Instrução Normativa nº 05/2014 que dispõe que os procedimentos administrativos para a realização de pesquisa de preços para a aquisição de bens e contratação de serviços em geral deve ter como parâmetros painel de preços, contratações similares de outros entes públicos, pesquisa publicada em mídia especializada e pesquisa com fornecedores.</w:t>
      </w:r>
    </w:p>
    <w:p w:rsidR="00BC27CE" w:rsidRPr="00B06B98" w:rsidRDefault="00BC27CE" w:rsidP="00B06B9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B98">
        <w:rPr>
          <w:rFonts w:ascii="Times New Roman" w:hAnsi="Times New Roman" w:cs="Times New Roman"/>
          <w:sz w:val="24"/>
          <w:szCs w:val="24"/>
        </w:rPr>
        <w:lastRenderedPageBreak/>
        <w:t xml:space="preserve">Em pesquisa, no município fornecem o serviço de internet apenas 03 (três) empresas – MHNET, EMPAIRE, OI. A Câmara municipal solicitou orçamento à empresa MHNET e EMPAIRE, bem como consultou o sítio da OI. A empresa MHNET encaminhou proposta </w:t>
      </w:r>
      <w:r w:rsidR="00B06B98">
        <w:rPr>
          <w:rFonts w:ascii="Times New Roman" w:hAnsi="Times New Roman" w:cs="Times New Roman"/>
          <w:sz w:val="24"/>
          <w:szCs w:val="24"/>
        </w:rPr>
        <w:t xml:space="preserve">de 30 </w:t>
      </w:r>
      <w:proofErr w:type="spellStart"/>
      <w:r w:rsidR="00B06B98">
        <w:rPr>
          <w:rFonts w:ascii="Times New Roman" w:hAnsi="Times New Roman" w:cs="Times New Roman"/>
          <w:sz w:val="24"/>
          <w:szCs w:val="24"/>
        </w:rPr>
        <w:t>mega</w:t>
      </w:r>
      <w:proofErr w:type="spellEnd"/>
      <w:r w:rsidRPr="00B06B98">
        <w:rPr>
          <w:rFonts w:ascii="Times New Roman" w:hAnsi="Times New Roman" w:cs="Times New Roman"/>
          <w:sz w:val="24"/>
          <w:szCs w:val="24"/>
        </w:rPr>
        <w:t xml:space="preserve"> e valor de R$ 300,00 (trezentos reais) mensais. A empresa EMPAIRE encaminhou proposta atendendo o objeto descrito e no valor de R$ 79,90. A empresa OI apresenta plano com </w:t>
      </w:r>
      <w:r w:rsidR="00BC26C7" w:rsidRPr="00B06B98">
        <w:rPr>
          <w:rFonts w:ascii="Times New Roman" w:hAnsi="Times New Roman" w:cs="Times New Roman"/>
          <w:sz w:val="24"/>
          <w:szCs w:val="24"/>
        </w:rPr>
        <w:t>200</w:t>
      </w:r>
      <w:r w:rsidRPr="00B06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B98">
        <w:rPr>
          <w:rFonts w:ascii="Times New Roman" w:hAnsi="Times New Roman" w:cs="Times New Roman"/>
          <w:sz w:val="24"/>
          <w:szCs w:val="24"/>
        </w:rPr>
        <w:t>mega</w:t>
      </w:r>
      <w:proofErr w:type="spellEnd"/>
      <w:r w:rsidRPr="00B06B98">
        <w:rPr>
          <w:rFonts w:ascii="Times New Roman" w:hAnsi="Times New Roman" w:cs="Times New Roman"/>
          <w:sz w:val="24"/>
          <w:szCs w:val="24"/>
        </w:rPr>
        <w:t xml:space="preserve"> e o valor de R$ 99,90 (noventa e nove) reais. </w:t>
      </w:r>
      <w:r w:rsidR="00BC26C7" w:rsidRPr="00B06B98">
        <w:rPr>
          <w:rFonts w:ascii="Times New Roman" w:hAnsi="Times New Roman" w:cs="Times New Roman"/>
          <w:sz w:val="24"/>
          <w:szCs w:val="24"/>
        </w:rPr>
        <w:t xml:space="preserve">Assim, </w:t>
      </w:r>
      <w:r w:rsidRPr="00B06B98">
        <w:rPr>
          <w:rFonts w:ascii="Times New Roman" w:hAnsi="Times New Roman" w:cs="Times New Roman"/>
          <w:sz w:val="24"/>
          <w:szCs w:val="24"/>
        </w:rPr>
        <w:t xml:space="preserve">buscando verificar se o valor proposto pela empresa </w:t>
      </w:r>
      <w:r w:rsidR="00BC26C7" w:rsidRPr="00B06B98">
        <w:rPr>
          <w:rFonts w:ascii="Times New Roman" w:hAnsi="Times New Roman" w:cs="Times New Roman"/>
          <w:sz w:val="24"/>
          <w:szCs w:val="24"/>
        </w:rPr>
        <w:t xml:space="preserve">que ofereceu o menor preço </w:t>
      </w:r>
      <w:r w:rsidRPr="00B06B98">
        <w:rPr>
          <w:rFonts w:ascii="Times New Roman" w:hAnsi="Times New Roman" w:cs="Times New Roman"/>
          <w:sz w:val="24"/>
          <w:szCs w:val="24"/>
        </w:rPr>
        <w:t xml:space="preserve">corresponde ao valor praticado no mercado, justificando o preço, foram consultados os preços praticados </w:t>
      </w:r>
      <w:r w:rsidR="00BC26C7" w:rsidRPr="00B06B98">
        <w:rPr>
          <w:rFonts w:ascii="Times New Roman" w:hAnsi="Times New Roman" w:cs="Times New Roman"/>
          <w:sz w:val="24"/>
          <w:szCs w:val="24"/>
        </w:rPr>
        <w:t>por outros órgãos públicos com objeto similar</w:t>
      </w:r>
      <w:r w:rsidRPr="00B06B98">
        <w:rPr>
          <w:rFonts w:ascii="Times New Roman" w:hAnsi="Times New Roman" w:cs="Times New Roman"/>
          <w:sz w:val="24"/>
          <w:szCs w:val="24"/>
        </w:rPr>
        <w:t>, verificando-se que o preço praticado é</w:t>
      </w:r>
      <w:bookmarkStart w:id="0" w:name="_GoBack"/>
      <w:bookmarkEnd w:id="0"/>
      <w:r w:rsidRPr="00B06B98">
        <w:rPr>
          <w:rFonts w:ascii="Times New Roman" w:hAnsi="Times New Roman" w:cs="Times New Roman"/>
          <w:sz w:val="24"/>
          <w:szCs w:val="24"/>
        </w:rPr>
        <w:t xml:space="preserve"> </w:t>
      </w:r>
      <w:r w:rsidR="00BC26C7" w:rsidRPr="00B06B98">
        <w:rPr>
          <w:rFonts w:ascii="Times New Roman" w:hAnsi="Times New Roman" w:cs="Times New Roman"/>
          <w:sz w:val="24"/>
          <w:szCs w:val="24"/>
        </w:rPr>
        <w:t>compatível</w:t>
      </w:r>
      <w:r w:rsidRPr="00B06B98">
        <w:rPr>
          <w:rFonts w:ascii="Times New Roman" w:hAnsi="Times New Roman" w:cs="Times New Roman"/>
          <w:sz w:val="24"/>
          <w:szCs w:val="24"/>
        </w:rPr>
        <w:t>.</w:t>
      </w:r>
    </w:p>
    <w:p w:rsidR="00BC26C7" w:rsidRPr="00B06B98" w:rsidRDefault="00BC26C7" w:rsidP="00B06B9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B98">
        <w:rPr>
          <w:rFonts w:ascii="Times New Roman" w:hAnsi="Times New Roman" w:cs="Times New Roman"/>
          <w:sz w:val="24"/>
          <w:szCs w:val="24"/>
        </w:rPr>
        <w:t>Ademais, foi verificado que o preço oferecido pela empresa EMPAIRE a Câmara de Vereadores é o mesmo contratado no exercício de 2018, sem qualquer reajuste, mostrando-se compatível com o preço de mercado, razão pela qual foi declarada vencedora do certame.</w:t>
      </w:r>
    </w:p>
    <w:p w:rsidR="00BC27CE" w:rsidRPr="00B06B98" w:rsidRDefault="00BC27CE" w:rsidP="00B06B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B98">
        <w:rPr>
          <w:rFonts w:ascii="Times New Roman" w:hAnsi="Times New Roman" w:cs="Times New Roman"/>
          <w:sz w:val="24"/>
          <w:szCs w:val="24"/>
        </w:rPr>
        <w:t>Assim, conclui-se que o preço é compatível com a realidade de mercado.</w:t>
      </w:r>
    </w:p>
    <w:p w:rsidR="00BC26C7" w:rsidRPr="00B06B98" w:rsidRDefault="00BC26C7" w:rsidP="00B06B9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C26C7" w:rsidRPr="00B06B98" w:rsidRDefault="00BC26C7" w:rsidP="00B06B9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B98">
        <w:rPr>
          <w:rFonts w:ascii="Times New Roman" w:hAnsi="Times New Roman" w:cs="Times New Roman"/>
          <w:b/>
          <w:sz w:val="24"/>
          <w:szCs w:val="24"/>
        </w:rPr>
        <w:t>JUSTIFICATIVA DA ESCOLHA DO FORNECEDOR</w:t>
      </w:r>
    </w:p>
    <w:p w:rsidR="00B06B98" w:rsidRPr="00B06B98" w:rsidRDefault="00BC26C7" w:rsidP="00B06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B98">
        <w:rPr>
          <w:rFonts w:ascii="Times New Roman" w:hAnsi="Times New Roman" w:cs="Times New Roman"/>
          <w:sz w:val="24"/>
          <w:szCs w:val="24"/>
        </w:rPr>
        <w:t>O fornecedor escolhido – EMPAIRE – é uma empresa consolidada no mercado no fornecimento de internet, sendo a empresa que ofereceu proposta de acordo com o o</w:t>
      </w:r>
      <w:r w:rsidR="00B06B98" w:rsidRPr="00B06B98">
        <w:rPr>
          <w:rFonts w:ascii="Times New Roman" w:hAnsi="Times New Roman" w:cs="Times New Roman"/>
          <w:sz w:val="24"/>
          <w:szCs w:val="24"/>
        </w:rPr>
        <w:t>b</w:t>
      </w:r>
      <w:r w:rsidRPr="00B06B98">
        <w:rPr>
          <w:rFonts w:ascii="Times New Roman" w:hAnsi="Times New Roman" w:cs="Times New Roman"/>
          <w:sz w:val="24"/>
          <w:szCs w:val="24"/>
        </w:rPr>
        <w:t>jeto solicitado e em preço compatível com o praticado no mercado</w:t>
      </w:r>
      <w:r w:rsidR="00B06B98" w:rsidRPr="00B06B98">
        <w:rPr>
          <w:rFonts w:ascii="Times New Roman" w:hAnsi="Times New Roman" w:cs="Times New Roman"/>
          <w:sz w:val="24"/>
          <w:szCs w:val="24"/>
        </w:rPr>
        <w:t>, conforme justificativa acima</w:t>
      </w:r>
      <w:r w:rsidRPr="00B06B98">
        <w:rPr>
          <w:rFonts w:ascii="Times New Roman" w:hAnsi="Times New Roman" w:cs="Times New Roman"/>
          <w:sz w:val="24"/>
          <w:szCs w:val="24"/>
        </w:rPr>
        <w:t xml:space="preserve">. Importante frisar, que a empresa já contratou com a </w:t>
      </w:r>
      <w:r w:rsidR="00B06B98" w:rsidRPr="00B06B98">
        <w:rPr>
          <w:rFonts w:ascii="Times New Roman" w:hAnsi="Times New Roman" w:cs="Times New Roman"/>
          <w:sz w:val="24"/>
          <w:szCs w:val="24"/>
        </w:rPr>
        <w:t>Câmara de V</w:t>
      </w:r>
      <w:r w:rsidRPr="00B06B98">
        <w:rPr>
          <w:rFonts w:ascii="Times New Roman" w:hAnsi="Times New Roman" w:cs="Times New Roman"/>
          <w:sz w:val="24"/>
          <w:szCs w:val="24"/>
        </w:rPr>
        <w:t>ereadores não havendo registro de probl</w:t>
      </w:r>
      <w:r w:rsidR="00B06B98" w:rsidRPr="00B06B98">
        <w:rPr>
          <w:rFonts w:ascii="Times New Roman" w:hAnsi="Times New Roman" w:cs="Times New Roman"/>
          <w:sz w:val="24"/>
          <w:szCs w:val="24"/>
        </w:rPr>
        <w:t xml:space="preserve">emas no fornecimento do serviço. </w:t>
      </w:r>
    </w:p>
    <w:p w:rsidR="00BC26C7" w:rsidRPr="00B06B98" w:rsidRDefault="00BC26C7" w:rsidP="00B06B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B98">
        <w:rPr>
          <w:rFonts w:ascii="Times New Roman" w:hAnsi="Times New Roman" w:cs="Times New Roman"/>
          <w:sz w:val="24"/>
          <w:szCs w:val="24"/>
        </w:rPr>
        <w:t>Portanto, através da pesquisa realizada constatou</w:t>
      </w:r>
      <w:r w:rsidR="00B06B98" w:rsidRPr="00B06B98">
        <w:rPr>
          <w:rFonts w:ascii="Times New Roman" w:hAnsi="Times New Roman" w:cs="Times New Roman"/>
          <w:sz w:val="24"/>
          <w:szCs w:val="24"/>
        </w:rPr>
        <w:t>-se que o preço oferecido pela empresa</w:t>
      </w:r>
      <w:r w:rsidRPr="00B06B98">
        <w:rPr>
          <w:rFonts w:ascii="Times New Roman" w:hAnsi="Times New Roman" w:cs="Times New Roman"/>
          <w:sz w:val="24"/>
          <w:szCs w:val="24"/>
        </w:rPr>
        <w:t xml:space="preserve"> é </w:t>
      </w:r>
      <w:r w:rsidR="00B06B98" w:rsidRPr="00B06B98">
        <w:rPr>
          <w:rFonts w:ascii="Times New Roman" w:hAnsi="Times New Roman" w:cs="Times New Roman"/>
          <w:sz w:val="24"/>
          <w:szCs w:val="24"/>
        </w:rPr>
        <w:t>compatível com o preço de mercado, o que foi corroborado através de pesquisa junto a outros órgãos públicos com contrato similares em execução</w:t>
      </w:r>
      <w:r w:rsidRPr="00B06B98">
        <w:rPr>
          <w:rFonts w:ascii="Times New Roman" w:hAnsi="Times New Roman" w:cs="Times New Roman"/>
          <w:sz w:val="24"/>
          <w:szCs w:val="24"/>
        </w:rPr>
        <w:t>, estando devidamente justificado o preço da presente dispensa, nos termos do art. 26, art. 43, ambos da Lei nº 8.666/1993.</w:t>
      </w:r>
    </w:p>
    <w:p w:rsidR="00A86491" w:rsidRPr="00B06B98" w:rsidRDefault="00A86491" w:rsidP="00B06B98">
      <w:pPr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B98">
        <w:rPr>
          <w:rFonts w:ascii="Times New Roman" w:hAnsi="Times New Roman" w:cs="Times New Roman"/>
          <w:sz w:val="24"/>
          <w:szCs w:val="24"/>
        </w:rPr>
        <w:t xml:space="preserve">Campo </w:t>
      </w:r>
      <w:proofErr w:type="spellStart"/>
      <w:r w:rsidRPr="00B06B98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B06B98">
        <w:rPr>
          <w:rFonts w:ascii="Times New Roman" w:hAnsi="Times New Roman" w:cs="Times New Roman"/>
          <w:sz w:val="24"/>
          <w:szCs w:val="24"/>
        </w:rPr>
        <w:t>/SC, 28 de maio 2019.</w:t>
      </w:r>
    </w:p>
    <w:p w:rsidR="00A86491" w:rsidRPr="00B06B98" w:rsidRDefault="00A86491" w:rsidP="00B06B98">
      <w:pPr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6491" w:rsidRPr="00B06B98" w:rsidRDefault="00A86491" w:rsidP="00B06B9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B98">
        <w:rPr>
          <w:rFonts w:ascii="Times New Roman" w:hAnsi="Times New Roman" w:cs="Times New Roman"/>
          <w:b/>
          <w:sz w:val="24"/>
          <w:szCs w:val="24"/>
        </w:rPr>
        <w:t>LEILA TEREZINHA DANELUZ</w:t>
      </w:r>
    </w:p>
    <w:p w:rsidR="00A86491" w:rsidRPr="008E184A" w:rsidRDefault="00A86491" w:rsidP="00B06B9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06B98">
        <w:rPr>
          <w:rFonts w:ascii="Times New Roman" w:hAnsi="Times New Roman" w:cs="Times New Roman"/>
          <w:sz w:val="24"/>
          <w:szCs w:val="24"/>
        </w:rPr>
        <w:t xml:space="preserve">Diretora Geral da Câmara Municipal de Vereadores de Campo </w:t>
      </w:r>
      <w:proofErr w:type="spellStart"/>
      <w:r w:rsidRPr="00B06B98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B06B98">
        <w:rPr>
          <w:rFonts w:ascii="Times New Roman" w:hAnsi="Times New Roman" w:cs="Times New Roman"/>
          <w:sz w:val="24"/>
          <w:szCs w:val="24"/>
        </w:rPr>
        <w:t>/SC</w:t>
      </w:r>
    </w:p>
    <w:sectPr w:rsidR="00A86491" w:rsidRPr="008E184A" w:rsidSect="008E184A">
      <w:headerReference w:type="default" r:id="rId10"/>
      <w:footerReference w:type="default" r:id="rId11"/>
      <w:pgSz w:w="11906" w:h="16838"/>
      <w:pgMar w:top="403" w:right="849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6C7" w:rsidRDefault="00BC26C7" w:rsidP="00055B2E">
      <w:pPr>
        <w:spacing w:after="0" w:line="240" w:lineRule="auto"/>
      </w:pPr>
      <w:r>
        <w:separator/>
      </w:r>
    </w:p>
  </w:endnote>
  <w:endnote w:type="continuationSeparator" w:id="0">
    <w:p w:rsidR="00BC26C7" w:rsidRDefault="00BC26C7" w:rsidP="00055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6C7" w:rsidRPr="00055B2E" w:rsidRDefault="00BC26C7" w:rsidP="00055B2E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055B2E">
      <w:rPr>
        <w:rFonts w:ascii="Times New Roman" w:hAnsi="Times New Roman" w:cs="Times New Roman"/>
        <w:sz w:val="24"/>
        <w:szCs w:val="24"/>
      </w:rPr>
      <w:t>CNPJ 07.903.173/0001-69</w:t>
    </w:r>
  </w:p>
  <w:p w:rsidR="00BC26C7" w:rsidRPr="00055B2E" w:rsidRDefault="00BC26C7" w:rsidP="00055B2E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055B2E">
      <w:rPr>
        <w:rFonts w:ascii="Times New Roman" w:hAnsi="Times New Roman" w:cs="Times New Roman"/>
        <w:sz w:val="24"/>
        <w:szCs w:val="24"/>
      </w:rPr>
      <w:t xml:space="preserve">Av. </w:t>
    </w:r>
    <w:proofErr w:type="spellStart"/>
    <w:r w:rsidRPr="00055B2E">
      <w:rPr>
        <w:rFonts w:ascii="Times New Roman" w:hAnsi="Times New Roman" w:cs="Times New Roman"/>
        <w:sz w:val="24"/>
        <w:szCs w:val="24"/>
      </w:rPr>
      <w:t>Astor</w:t>
    </w:r>
    <w:proofErr w:type="spellEnd"/>
    <w:r w:rsidRPr="00055B2E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055B2E">
      <w:rPr>
        <w:rFonts w:ascii="Times New Roman" w:hAnsi="Times New Roman" w:cs="Times New Roman"/>
        <w:sz w:val="24"/>
        <w:szCs w:val="24"/>
      </w:rPr>
      <w:t>Schoeninger</w:t>
    </w:r>
    <w:proofErr w:type="spellEnd"/>
    <w:r w:rsidRPr="00055B2E">
      <w:rPr>
        <w:rFonts w:ascii="Times New Roman" w:hAnsi="Times New Roman" w:cs="Times New Roman"/>
        <w:sz w:val="24"/>
        <w:szCs w:val="24"/>
      </w:rPr>
      <w:t>, 969 – Centro – Cx. Postal 06 – Fone: (049) 3655-1017</w:t>
    </w:r>
  </w:p>
  <w:p w:rsidR="00BC26C7" w:rsidRPr="00055B2E" w:rsidRDefault="00BC26C7" w:rsidP="00055B2E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055B2E">
      <w:rPr>
        <w:rFonts w:ascii="Times New Roman" w:hAnsi="Times New Roman" w:cs="Times New Roman"/>
        <w:sz w:val="24"/>
        <w:szCs w:val="24"/>
      </w:rPr>
      <w:t>CEP 89980-000 – Campo Erê – Santa Catarina – E-mail: adm@camaracampoerê.sc.gov.br</w:t>
    </w:r>
  </w:p>
  <w:p w:rsidR="00BC26C7" w:rsidRDefault="00BC26C7">
    <w:pPr>
      <w:pStyle w:val="Rodap"/>
    </w:pPr>
  </w:p>
  <w:p w:rsidR="00BC26C7" w:rsidRDefault="00BC26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6C7" w:rsidRDefault="00BC26C7" w:rsidP="00055B2E">
      <w:pPr>
        <w:spacing w:after="0" w:line="240" w:lineRule="auto"/>
      </w:pPr>
      <w:r>
        <w:separator/>
      </w:r>
    </w:p>
  </w:footnote>
  <w:footnote w:type="continuationSeparator" w:id="0">
    <w:p w:rsidR="00BC26C7" w:rsidRDefault="00BC26C7" w:rsidP="00055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6C7" w:rsidRDefault="00BC26C7" w:rsidP="00055B2E">
    <w:pPr>
      <w:pStyle w:val="Cabealho"/>
      <w:ind w:left="-851"/>
    </w:pPr>
  </w:p>
  <w:p w:rsidR="00BC26C7" w:rsidRDefault="00BC26C7" w:rsidP="00055B2E">
    <w:pPr>
      <w:pStyle w:val="Cabealho"/>
      <w:ind w:left="-851"/>
    </w:pPr>
    <w:r>
      <w:rPr>
        <w:rFonts w:ascii="Bookman Old Style" w:hAnsi="Bookman Old Style"/>
        <w:b/>
        <w:caps/>
        <w:noProof/>
        <w:color w:val="000000"/>
        <w:lang w:eastAsia="pt-BR"/>
      </w:rPr>
      <w:drawing>
        <wp:inline distT="0" distB="0" distL="0" distR="0" wp14:anchorId="51386A24" wp14:editId="7C4CD2D2">
          <wp:extent cx="1228725" cy="1038860"/>
          <wp:effectExtent l="0" t="0" r="9525" b="889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man Old Style" w:hAnsi="Bookman Old Style"/>
        <w:b/>
        <w:caps/>
        <w:noProof/>
        <w:color w:val="000000"/>
      </w:rPr>
      <w:t xml:space="preserve">  </w:t>
    </w:r>
    <w:r w:rsidRPr="00FE5DAA">
      <w:rPr>
        <w:rFonts w:ascii="Calibri" w:hAnsi="Calibri" w:cs="Calibri"/>
        <w:b/>
        <w:caps/>
        <w:noProof/>
        <w:color w:val="000000"/>
        <w:sz w:val="28"/>
        <w:szCs w:val="28"/>
      </w:rPr>
      <w:tab/>
    </w:r>
    <w:r w:rsidRPr="00FE5DAA">
      <w:rPr>
        <w:rFonts w:ascii="Calibri" w:hAnsi="Calibri" w:cs="Calibri"/>
        <w:caps/>
        <w:noProof/>
        <w:color w:val="000000"/>
        <w:sz w:val="28"/>
        <w:szCs w:val="28"/>
      </w:rPr>
      <w:t>Câmara Municipal de vereadores de campo erê</w:t>
    </w:r>
    <w:r>
      <w:rPr>
        <w:rFonts w:ascii="Bookman Old Style" w:hAnsi="Bookman Old Style"/>
        <w:b/>
        <w:caps/>
        <w:noProof/>
        <w:color w:val="000000"/>
      </w:rPr>
      <w:t xml:space="preserve">  </w:t>
    </w:r>
    <w:r>
      <w:rPr>
        <w:rFonts w:ascii="Bookman Old Style" w:hAnsi="Bookman Old Style"/>
        <w:b/>
        <w:caps/>
        <w:noProof/>
        <w:color w:val="000000"/>
        <w:lang w:eastAsia="pt-BR"/>
      </w:rPr>
      <w:drawing>
        <wp:inline distT="0" distB="0" distL="0" distR="0" wp14:anchorId="2A40CA23" wp14:editId="12976055">
          <wp:extent cx="906780" cy="987425"/>
          <wp:effectExtent l="0" t="0" r="762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26C7" w:rsidRDefault="00BC26C7">
    <w:pPr>
      <w:pStyle w:val="Cabealho"/>
    </w:pPr>
  </w:p>
  <w:p w:rsidR="00BC26C7" w:rsidRDefault="00BC26C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26B3E"/>
    <w:multiLevelType w:val="hybridMultilevel"/>
    <w:tmpl w:val="AC3896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995A20"/>
    <w:multiLevelType w:val="hybridMultilevel"/>
    <w:tmpl w:val="77F46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C30"/>
    <w:rsid w:val="000301ED"/>
    <w:rsid w:val="00055B2E"/>
    <w:rsid w:val="000E1A0A"/>
    <w:rsid w:val="001C2BBA"/>
    <w:rsid w:val="002325AB"/>
    <w:rsid w:val="00276EDA"/>
    <w:rsid w:val="002A1C30"/>
    <w:rsid w:val="002B4DA1"/>
    <w:rsid w:val="002C4386"/>
    <w:rsid w:val="002F1A01"/>
    <w:rsid w:val="00337160"/>
    <w:rsid w:val="003728AE"/>
    <w:rsid w:val="004078EF"/>
    <w:rsid w:val="00575DB7"/>
    <w:rsid w:val="005A5E4B"/>
    <w:rsid w:val="005A6580"/>
    <w:rsid w:val="005C5A06"/>
    <w:rsid w:val="00660A0A"/>
    <w:rsid w:val="00687D05"/>
    <w:rsid w:val="006C1F05"/>
    <w:rsid w:val="007D7902"/>
    <w:rsid w:val="008451C6"/>
    <w:rsid w:val="0089108E"/>
    <w:rsid w:val="008E184A"/>
    <w:rsid w:val="009B11CE"/>
    <w:rsid w:val="009D5CDE"/>
    <w:rsid w:val="00A07A9F"/>
    <w:rsid w:val="00A86491"/>
    <w:rsid w:val="00B057E0"/>
    <w:rsid w:val="00B0691A"/>
    <w:rsid w:val="00B06B98"/>
    <w:rsid w:val="00B812A2"/>
    <w:rsid w:val="00B84577"/>
    <w:rsid w:val="00BC26C7"/>
    <w:rsid w:val="00BC27CE"/>
    <w:rsid w:val="00D16857"/>
    <w:rsid w:val="00D30B95"/>
    <w:rsid w:val="00D60DA8"/>
    <w:rsid w:val="00D755B3"/>
    <w:rsid w:val="00D96874"/>
    <w:rsid w:val="00DA5E0A"/>
    <w:rsid w:val="00E03E93"/>
    <w:rsid w:val="00E44235"/>
    <w:rsid w:val="00E64D83"/>
    <w:rsid w:val="00E822C9"/>
    <w:rsid w:val="00E86269"/>
    <w:rsid w:val="00ED64A0"/>
    <w:rsid w:val="00EF4DC7"/>
    <w:rsid w:val="00F11194"/>
    <w:rsid w:val="00F8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D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30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301ED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30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301E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55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B2E"/>
  </w:style>
  <w:style w:type="paragraph" w:styleId="Rodap">
    <w:name w:val="footer"/>
    <w:basedOn w:val="Normal"/>
    <w:link w:val="RodapChar"/>
    <w:unhideWhenUsed/>
    <w:rsid w:val="00055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55B2E"/>
  </w:style>
  <w:style w:type="paragraph" w:styleId="Textodebalo">
    <w:name w:val="Balloon Text"/>
    <w:basedOn w:val="Normal"/>
    <w:link w:val="TextodebaloChar"/>
    <w:uiPriority w:val="99"/>
    <w:semiHidden/>
    <w:unhideWhenUsed/>
    <w:rsid w:val="00055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B2E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A86491"/>
    <w:rPr>
      <w:color w:val="0000FF"/>
      <w:u w:val="single"/>
    </w:rPr>
  </w:style>
  <w:style w:type="character" w:styleId="Forte">
    <w:name w:val="Strong"/>
    <w:uiPriority w:val="22"/>
    <w:qFormat/>
    <w:rsid w:val="00A864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86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D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30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301ED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30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301E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55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B2E"/>
  </w:style>
  <w:style w:type="paragraph" w:styleId="Rodap">
    <w:name w:val="footer"/>
    <w:basedOn w:val="Normal"/>
    <w:link w:val="RodapChar"/>
    <w:unhideWhenUsed/>
    <w:rsid w:val="00055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55B2E"/>
  </w:style>
  <w:style w:type="paragraph" w:styleId="Textodebalo">
    <w:name w:val="Balloon Text"/>
    <w:basedOn w:val="Normal"/>
    <w:link w:val="TextodebaloChar"/>
    <w:uiPriority w:val="99"/>
    <w:semiHidden/>
    <w:unhideWhenUsed/>
    <w:rsid w:val="00055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B2E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A86491"/>
    <w:rPr>
      <w:color w:val="0000FF"/>
      <w:u w:val="single"/>
    </w:rPr>
  </w:style>
  <w:style w:type="character" w:styleId="Forte">
    <w:name w:val="Strong"/>
    <w:uiPriority w:val="22"/>
    <w:qFormat/>
    <w:rsid w:val="00A864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86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2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legislacao.planalto.gov.br/legisla/legislacao.nsf/Viw_Identificacao/DEC%209.412-2018?OpenDocumen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3B1A3-57A1-45E7-8DEC-420542937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661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Lenovo</cp:lastModifiedBy>
  <cp:revision>8</cp:revision>
  <cp:lastPrinted>2019-05-29T12:23:00Z</cp:lastPrinted>
  <dcterms:created xsi:type="dcterms:W3CDTF">2018-05-03T17:58:00Z</dcterms:created>
  <dcterms:modified xsi:type="dcterms:W3CDTF">2019-06-04T13:14:00Z</dcterms:modified>
</cp:coreProperties>
</file>